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26A29" w:rsidRPr="00985E3D" w:rsidRDefault="00526A29" w:rsidP="00935DC4">
      <w:pPr>
        <w:widowControl w:val="0"/>
        <w:ind w:firstLine="12191"/>
        <w:rPr>
          <w:i/>
        </w:rPr>
      </w:pPr>
      <w:r w:rsidRPr="00985E3D">
        <w:rPr>
          <w:i/>
        </w:rPr>
        <w:t>Додаток 2</w:t>
      </w:r>
    </w:p>
    <w:p w:rsidR="00526A29" w:rsidRPr="00985E3D" w:rsidRDefault="00AC4502" w:rsidP="00935DC4">
      <w:pPr>
        <w:ind w:firstLine="12191"/>
        <w:rPr>
          <w:i/>
        </w:rPr>
      </w:pPr>
      <w:r w:rsidRPr="00AC4502">
        <w:rPr>
          <w:i/>
        </w:rPr>
        <w:t>до рішення</w:t>
      </w:r>
      <w:r w:rsidR="00935DC4">
        <w:rPr>
          <w:i/>
        </w:rPr>
        <w:t xml:space="preserve"> </w:t>
      </w:r>
      <w:r w:rsidRPr="00AC4502">
        <w:rPr>
          <w:i/>
        </w:rPr>
        <w:t>міської ради</w:t>
      </w:r>
    </w:p>
    <w:p w:rsidR="00526A29" w:rsidRPr="00985E3D" w:rsidRDefault="00526A29" w:rsidP="00526A29">
      <w:pPr>
        <w:ind w:firstLine="11057"/>
        <w:rPr>
          <w:i/>
        </w:rPr>
      </w:pPr>
      <w:r w:rsidRPr="00985E3D">
        <w:rPr>
          <w:i/>
        </w:rPr>
        <w:t xml:space="preserve">     </w:t>
      </w:r>
    </w:p>
    <w:p w:rsidR="00526A29" w:rsidRPr="00985E3D" w:rsidRDefault="00526A29" w:rsidP="00526A29">
      <w:pPr>
        <w:ind w:firstLine="11057"/>
        <w:rPr>
          <w:i/>
        </w:rPr>
      </w:pPr>
      <w:r w:rsidRPr="00985E3D">
        <w:rPr>
          <w:i/>
        </w:rPr>
        <w:t xml:space="preserve">    </w:t>
      </w:r>
    </w:p>
    <w:p w:rsidR="00882FDB" w:rsidRDefault="00882FDB" w:rsidP="00EF0805">
      <w:pPr>
        <w:rPr>
          <w:i/>
          <w:color w:val="000000" w:themeColor="text1"/>
        </w:rPr>
      </w:pPr>
    </w:p>
    <w:p w:rsidR="00882FDB" w:rsidRPr="00985E3D" w:rsidRDefault="00882FDB" w:rsidP="00EF0805">
      <w:pPr>
        <w:rPr>
          <w:i/>
          <w:color w:val="000000" w:themeColor="text1"/>
          <w:lang w:val="ru-RU"/>
        </w:rPr>
      </w:pPr>
    </w:p>
    <w:p w:rsidR="004C3AD1" w:rsidRPr="00985E3D" w:rsidRDefault="004C3AD1" w:rsidP="004C3AD1">
      <w:pPr>
        <w:jc w:val="center"/>
        <w:rPr>
          <w:b/>
          <w:i/>
          <w:color w:val="000000" w:themeColor="text1"/>
          <w:sz w:val="28"/>
          <w:szCs w:val="28"/>
        </w:rPr>
      </w:pPr>
      <w:r w:rsidRPr="00985E3D">
        <w:rPr>
          <w:b/>
          <w:i/>
          <w:color w:val="000000" w:themeColor="text1"/>
          <w:sz w:val="28"/>
          <w:szCs w:val="28"/>
        </w:rPr>
        <w:t>ПЕРЕЛІК</w:t>
      </w:r>
    </w:p>
    <w:p w:rsidR="004C3AD1" w:rsidRPr="00985E3D" w:rsidRDefault="00C4541C" w:rsidP="00621BA6">
      <w:pPr>
        <w:jc w:val="center"/>
        <w:rPr>
          <w:b/>
          <w:bCs/>
          <w:i/>
          <w:iCs/>
          <w:color w:val="000000" w:themeColor="text1"/>
          <w:sz w:val="28"/>
          <w:szCs w:val="28"/>
        </w:rPr>
      </w:pPr>
      <w:r w:rsidRPr="00985E3D">
        <w:rPr>
          <w:b/>
          <w:i/>
          <w:color w:val="000000" w:themeColor="text1"/>
          <w:sz w:val="28"/>
          <w:szCs w:val="28"/>
        </w:rPr>
        <w:t>з</w:t>
      </w:r>
      <w:r w:rsidR="004C3AD1" w:rsidRPr="00985E3D">
        <w:rPr>
          <w:b/>
          <w:i/>
          <w:color w:val="000000" w:themeColor="text1"/>
          <w:sz w:val="28"/>
          <w:szCs w:val="28"/>
        </w:rPr>
        <w:t>аходів  Програм</w:t>
      </w:r>
      <w:r w:rsidRPr="00985E3D">
        <w:rPr>
          <w:b/>
          <w:i/>
          <w:color w:val="000000" w:themeColor="text1"/>
          <w:sz w:val="28"/>
          <w:szCs w:val="28"/>
        </w:rPr>
        <w:t>и</w:t>
      </w:r>
      <w:r w:rsidR="004C3AD1" w:rsidRPr="00985E3D">
        <w:rPr>
          <w:b/>
          <w:i/>
          <w:color w:val="000000" w:themeColor="text1"/>
          <w:sz w:val="28"/>
          <w:szCs w:val="28"/>
        </w:rPr>
        <w:t xml:space="preserve"> 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>інформатизації та цифро</w:t>
      </w:r>
      <w:r w:rsidR="003430CA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вої трансформації 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 на 2022</w:t>
      </w:r>
      <w:r w:rsidRPr="00985E3D">
        <w:rPr>
          <w:b/>
          <w:bCs/>
          <w:i/>
          <w:iCs/>
          <w:color w:val="000000" w:themeColor="text1"/>
          <w:sz w:val="28"/>
          <w:szCs w:val="28"/>
        </w:rPr>
        <w:t>−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>202</w:t>
      </w:r>
      <w:r w:rsidR="00692FA6">
        <w:rPr>
          <w:b/>
          <w:bCs/>
          <w:i/>
          <w:iCs/>
          <w:color w:val="000000" w:themeColor="text1"/>
          <w:sz w:val="28"/>
          <w:szCs w:val="28"/>
        </w:rPr>
        <w:t>7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  роки </w:t>
      </w:r>
    </w:p>
    <w:p w:rsidR="008C57A4" w:rsidRPr="0047338D" w:rsidRDefault="008C57A4" w:rsidP="00EF0805">
      <w:pPr>
        <w:rPr>
          <w:b/>
          <w:bCs/>
          <w:i/>
          <w:iCs/>
          <w:color w:val="000000" w:themeColor="text1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3736"/>
        <w:gridCol w:w="1133"/>
        <w:gridCol w:w="1812"/>
        <w:gridCol w:w="1556"/>
        <w:gridCol w:w="425"/>
        <w:gridCol w:w="424"/>
        <w:gridCol w:w="424"/>
        <w:gridCol w:w="424"/>
        <w:gridCol w:w="425"/>
        <w:gridCol w:w="424"/>
        <w:gridCol w:w="424"/>
        <w:gridCol w:w="4386"/>
      </w:tblGrid>
      <w:tr w:rsidR="00692FA6" w:rsidRPr="00985E3D" w:rsidTr="005D7B0A">
        <w:tc>
          <w:tcPr>
            <w:tcW w:w="425" w:type="dxa"/>
            <w:vMerge w:val="restart"/>
          </w:tcPr>
          <w:p w:rsidR="00692FA6" w:rsidRPr="00D939A1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</w:pPr>
            <w:r w:rsidRPr="00D939A1"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  <w:t>№ п/п</w:t>
            </w:r>
          </w:p>
        </w:tc>
        <w:tc>
          <w:tcPr>
            <w:tcW w:w="3742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Заходи програми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939A1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Строк вико-</w:t>
            </w:r>
          </w:p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нання</w:t>
            </w:r>
            <w:proofErr w:type="spellEnd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заходу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Відпові</w:t>
            </w:r>
            <w:proofErr w:type="spellEnd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-</w:t>
            </w:r>
          </w:p>
          <w:p w:rsidR="00692FA6" w:rsidRPr="00985E3D" w:rsidRDefault="00692FA6" w:rsidP="00C80F7E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дальні за виконання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92FA6" w:rsidRPr="00985E3D" w:rsidRDefault="00692FA6" w:rsidP="005D7B0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Джерела </w:t>
            </w: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фінансу-вання</w:t>
            </w:r>
            <w:proofErr w:type="spellEnd"/>
          </w:p>
        </w:tc>
        <w:tc>
          <w:tcPr>
            <w:tcW w:w="2977" w:type="dxa"/>
            <w:gridSpan w:val="7"/>
          </w:tcPr>
          <w:p w:rsidR="00692FA6" w:rsidRPr="0047338D" w:rsidRDefault="00692FA6" w:rsidP="0047338D">
            <w:pPr>
              <w:ind w:right="-65"/>
              <w:jc w:val="center"/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</w:pPr>
            <w:r w:rsidRPr="0047338D"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  <w:t>Орієнтований обсяг фінансування за роками, грн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Очікуваний результат</w:t>
            </w:r>
          </w:p>
        </w:tc>
      </w:tr>
      <w:tr w:rsidR="0047338D" w:rsidRPr="00985E3D" w:rsidTr="00D939A1">
        <w:trPr>
          <w:cantSplit/>
          <w:trHeight w:val="967"/>
        </w:trPr>
        <w:tc>
          <w:tcPr>
            <w:tcW w:w="425" w:type="dxa"/>
            <w:vMerge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3742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2022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2023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2024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2025</w:t>
            </w:r>
          </w:p>
        </w:tc>
        <w:tc>
          <w:tcPr>
            <w:tcW w:w="426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2026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i/>
                <w:color w:val="000000" w:themeColor="text1"/>
                <w:sz w:val="23"/>
                <w:szCs w:val="23"/>
              </w:rPr>
              <w:t>2027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Усього</w:t>
            </w:r>
          </w:p>
        </w:tc>
        <w:tc>
          <w:tcPr>
            <w:tcW w:w="439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</w:tr>
    </w:tbl>
    <w:p w:rsidR="001A3BEF" w:rsidRPr="00985E3D" w:rsidRDefault="001A3BEF">
      <w:pPr>
        <w:rPr>
          <w:color w:val="000000" w:themeColor="text1"/>
          <w:sz w:val="2"/>
          <w:szCs w:val="2"/>
        </w:rPr>
      </w:pPr>
    </w:p>
    <w:tbl>
      <w:tblPr>
        <w:tblStyle w:val="a3"/>
        <w:tblW w:w="16018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3768"/>
        <w:gridCol w:w="1117"/>
        <w:gridCol w:w="1818"/>
        <w:gridCol w:w="1520"/>
        <w:gridCol w:w="425"/>
        <w:gridCol w:w="425"/>
        <w:gridCol w:w="425"/>
        <w:gridCol w:w="426"/>
        <w:gridCol w:w="425"/>
        <w:gridCol w:w="425"/>
        <w:gridCol w:w="425"/>
        <w:gridCol w:w="4394"/>
      </w:tblGrid>
      <w:tr w:rsidR="006E6EF4" w:rsidRPr="00605840" w:rsidTr="007D4C8E">
        <w:trPr>
          <w:tblHeader/>
        </w:trPr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1</w:t>
            </w:r>
          </w:p>
        </w:tc>
        <w:tc>
          <w:tcPr>
            <w:tcW w:w="3768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2</w:t>
            </w:r>
          </w:p>
        </w:tc>
        <w:tc>
          <w:tcPr>
            <w:tcW w:w="1117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3</w:t>
            </w:r>
          </w:p>
        </w:tc>
        <w:tc>
          <w:tcPr>
            <w:tcW w:w="1818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4</w:t>
            </w:r>
          </w:p>
        </w:tc>
        <w:tc>
          <w:tcPr>
            <w:tcW w:w="1520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5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6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7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8</w:t>
            </w:r>
          </w:p>
        </w:tc>
        <w:tc>
          <w:tcPr>
            <w:tcW w:w="426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9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10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11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12</w:t>
            </w:r>
          </w:p>
        </w:tc>
        <w:tc>
          <w:tcPr>
            <w:tcW w:w="4394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13</w:t>
            </w:r>
          </w:p>
        </w:tc>
      </w:tr>
      <w:tr w:rsidR="00D71370" w:rsidRPr="00605840" w:rsidTr="007D4C8E">
        <w:trPr>
          <w:trHeight w:val="431"/>
        </w:trPr>
        <w:tc>
          <w:tcPr>
            <w:tcW w:w="16018" w:type="dxa"/>
            <w:gridSpan w:val="13"/>
            <w:tcBorders>
              <w:bottom w:val="single" w:sz="4" w:space="0" w:color="auto"/>
            </w:tcBorders>
            <w:vAlign w:val="center"/>
          </w:tcPr>
          <w:p w:rsidR="00D71370" w:rsidRPr="00605840" w:rsidRDefault="00D71370" w:rsidP="00692FA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І. Організаційне та методичне забезпечення Програми</w:t>
            </w:r>
          </w:p>
        </w:tc>
      </w:tr>
      <w:tr w:rsidR="006E6EF4" w:rsidRPr="00605840" w:rsidTr="007D4C8E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1.1</w:t>
            </w:r>
          </w:p>
        </w:tc>
        <w:tc>
          <w:tcPr>
            <w:tcW w:w="3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Проведення детального аналізу й визначення потреби  оновлення,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кон</w:t>
            </w:r>
            <w:r w:rsidR="008E66D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солідації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та уніфікації програмних і технічних ресурсів (комп’ютерної техніки, мережевого обладнання та оргтехніки) на об'єктах інформа</w:t>
            </w:r>
            <w:r w:rsidR="008E66D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ційної діяльності виконавчих органів міської ради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 xml:space="preserve">Щорічно 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D9" w:rsidRPr="00605840" w:rsidRDefault="00D71370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 інформаційно-комунікаційних технологій виконкому Криворізької міської ради, відділи, управління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Забезпечення інформаційно-комунікацій-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та цифрової інфраструктури виконав</w:t>
            </w:r>
            <w:r w:rsidR="0013616F" w:rsidRPr="00605840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чих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органів міської ради через ефективне гнучке використання програмних і технічних ресурсів, їх надійну роботу,  розгортання нових технологій, побудову надійної системи безпеки інформаційних систем</w:t>
            </w:r>
          </w:p>
        </w:tc>
      </w:tr>
      <w:tr w:rsidR="008E66D9" w:rsidRPr="00605840" w:rsidTr="007D4C8E">
        <w:trPr>
          <w:cantSplit/>
          <w:trHeight w:val="887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1.2</w:t>
            </w: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Проведення інформаційно-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консуль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таційних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заходів щодо реалізації міських проєктів зі створення та впровадження  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color w:val="000000" w:themeColor="text1"/>
                <w:sz w:val="23"/>
                <w:szCs w:val="23"/>
              </w:rPr>
              <w:t>інформаційно-кому-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>Щорічно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Сприяння  розвитку цифрових навичок і формуванню потреб у використанні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-тронних сервісів та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цифових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представниками Криворізької міської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тери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</w:p>
        </w:tc>
      </w:tr>
      <w:tr w:rsidR="008E66D9" w:rsidRPr="00605840" w:rsidTr="007D4C8E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нікаційційних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і е-сервісів, популяризація та навчання 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користу-вання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е-сервісами, проведення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зу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стрічей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з ІТ-спільнотою з метою стимулю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вання розвитку смарт-</w:t>
            </w:r>
            <w:r w:rsidRPr="00605840">
              <w:rPr>
                <w:color w:val="000000" w:themeColor="text1"/>
                <w:sz w:val="23"/>
                <w:szCs w:val="23"/>
              </w:rPr>
              <w:t>тех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нологій та забезпечення їх широкого впровадження в різні сфери міської життєдіяльності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інформаційно-комунікаційних технологій виконкому Криворізької міської ради, відділи, управління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торіальної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громади. Завдяки використанню онлайн та циф</w:t>
            </w:r>
            <w:r w:rsidRPr="00605840">
              <w:rPr>
                <w:color w:val="000000" w:themeColor="text1"/>
                <w:spacing w:val="-4"/>
                <w:sz w:val="23"/>
                <w:szCs w:val="23"/>
              </w:rPr>
              <w:t xml:space="preserve">рових технологій </w:t>
            </w:r>
            <w:proofErr w:type="spellStart"/>
            <w:r w:rsidRPr="00605840">
              <w:rPr>
                <w:color w:val="000000" w:themeColor="text1"/>
                <w:spacing w:val="-4"/>
                <w:sz w:val="23"/>
                <w:szCs w:val="23"/>
              </w:rPr>
              <w:t>пред</w:t>
            </w:r>
            <w:proofErr w:type="spellEnd"/>
            <w:r w:rsidRPr="00605840">
              <w:rPr>
                <w:color w:val="000000" w:themeColor="text1"/>
                <w:spacing w:val="-4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ставники Криворізької міської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територі-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альної</w:t>
            </w:r>
            <w:proofErr w:type="spellEnd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 xml:space="preserve"> громади можуть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більш ефективно ко-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ристуватися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міськими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електронними сервіса</w:t>
            </w:r>
            <w:r w:rsidRPr="00605840">
              <w:rPr>
                <w:color w:val="000000" w:themeColor="text1"/>
                <w:sz w:val="23"/>
                <w:szCs w:val="23"/>
              </w:rPr>
              <w:t>ми</w:t>
            </w:r>
          </w:p>
        </w:tc>
      </w:tr>
      <w:tr w:rsidR="008E66D9" w:rsidRPr="00605840" w:rsidTr="007D4C8E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1.3</w:t>
            </w: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Розроблення актів органів місцевого самоврядування міста щодо організації ви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конання завдань Прог-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рами,  організаційне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забезпечення їх вико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нання. Проведення </w:t>
            </w:r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>семінарів-навчань, тре</w:t>
            </w:r>
            <w:r w:rsidRPr="00605840">
              <w:rPr>
                <w:color w:val="000000" w:themeColor="text1"/>
                <w:sz w:val="23"/>
                <w:szCs w:val="23"/>
              </w:rPr>
              <w:t>нінгів, відеоконференцій тощо з питань розвитку цифрового простору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>Щорічно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04412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 інформаційно-комунікаційних технологій виконкому Криворізької міської ради, відділи, управ</w:t>
            </w:r>
            <w:r w:rsidR="00044129" w:rsidRPr="00605840">
              <w:rPr>
                <w:color w:val="000000" w:themeColor="text1"/>
                <w:spacing w:val="-2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ління</w:t>
            </w:r>
            <w:r w:rsidR="00044129" w:rsidRPr="00605840">
              <w:rPr>
                <w:color w:val="000000" w:themeColor="text1"/>
                <w:spacing w:val="-2"/>
                <w:sz w:val="23"/>
                <w:szCs w:val="23"/>
              </w:rPr>
              <w:t>,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 xml:space="preserve">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Удосконалення нормативно-правової бази Програми. Упровадження новітніх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ци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фрових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у діяльність виконавчих органів міської ради</w:t>
            </w:r>
          </w:p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8E66D9" w:rsidRPr="00605840" w:rsidTr="007D4C8E">
        <w:trPr>
          <w:trHeight w:val="531"/>
        </w:trPr>
        <w:tc>
          <w:tcPr>
            <w:tcW w:w="16018" w:type="dxa"/>
            <w:gridSpan w:val="13"/>
            <w:vAlign w:val="center"/>
          </w:tcPr>
          <w:p w:rsidR="00052819" w:rsidRPr="00605840" w:rsidRDefault="008E66D9" w:rsidP="0047338D">
            <w:pPr>
              <w:widowControl w:val="0"/>
              <w:jc w:val="center"/>
              <w:rPr>
                <w:b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i/>
                <w:color w:val="000000" w:themeColor="text1"/>
                <w:sz w:val="23"/>
                <w:szCs w:val="23"/>
                <w:lang w:val="en-US"/>
              </w:rPr>
              <w:t>II</w:t>
            </w:r>
            <w:r w:rsidRPr="00605840">
              <w:rPr>
                <w:b/>
                <w:i/>
                <w:color w:val="000000" w:themeColor="text1"/>
                <w:sz w:val="23"/>
                <w:szCs w:val="23"/>
              </w:rPr>
              <w:t>. Оптимізація та розвиток цифрової інфраструктури, створення єдиної інформаційної системи</w:t>
            </w:r>
          </w:p>
        </w:tc>
      </w:tr>
      <w:tr w:rsidR="0047338D" w:rsidRPr="00605840" w:rsidTr="007D4C8E">
        <w:trPr>
          <w:cantSplit/>
          <w:trHeight w:val="1134"/>
        </w:trPr>
        <w:tc>
          <w:tcPr>
            <w:tcW w:w="425" w:type="dxa"/>
          </w:tcPr>
          <w:p w:rsidR="0047338D" w:rsidRPr="00605840" w:rsidRDefault="0047338D" w:rsidP="0047338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2.1</w:t>
            </w:r>
          </w:p>
        </w:tc>
        <w:tc>
          <w:tcPr>
            <w:tcW w:w="3768" w:type="dxa"/>
          </w:tcPr>
          <w:p w:rsidR="0047338D" w:rsidRPr="00605840" w:rsidRDefault="0047338D" w:rsidP="0047338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Розвиток (створення, придбання, вико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ристання, адміністру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вання) нових елект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ронних сервісів,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фун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кціональ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-них інфор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маційних систем (під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систем), модулів, прог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рамно-інформаційних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комплексів, комп’ю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терних програм, прог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рамно-технічних та технічних засобів телекомунікації, що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забезпе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17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Виконавчий комітет Криворізь-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кої міської ради, 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Комуналь-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не підприємство «Центр електронних</w:t>
            </w:r>
          </w:p>
        </w:tc>
        <w:tc>
          <w:tcPr>
            <w:tcW w:w="1520" w:type="dxa"/>
          </w:tcPr>
          <w:p w:rsidR="0047338D" w:rsidRPr="00605840" w:rsidRDefault="0047338D" w:rsidP="005D7B0A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="005D7B0A"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47338D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28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214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908,0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47338D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25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735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635,0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130DFF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17 484 083,00</w:t>
            </w:r>
          </w:p>
        </w:tc>
        <w:tc>
          <w:tcPr>
            <w:tcW w:w="426" w:type="dxa"/>
            <w:textDirection w:val="btLr"/>
            <w:vAlign w:val="center"/>
          </w:tcPr>
          <w:p w:rsidR="0047338D" w:rsidRPr="00E32E3E" w:rsidRDefault="00140132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30 740 204,0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A908C0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23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684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731,0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A908C0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24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803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120,0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E32E3E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150 662 681,0</w:t>
            </w:r>
          </w:p>
        </w:tc>
        <w:tc>
          <w:tcPr>
            <w:tcW w:w="4394" w:type="dxa"/>
          </w:tcPr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Використання інформаційно-комунікацій-них та цифрових тех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нологій, сучасних елек-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тронних систем, ресур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сів, сервісів тощо, їх супровід, підтримка, розвиток для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високого рівня прозорості процесу ді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яльності органів місце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вого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самоврядуван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-ня, удосконалення техно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логій ухвалення управ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лінських рішень за допомогою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сучас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</w:p>
        </w:tc>
      </w:tr>
      <w:tr w:rsidR="0047338D" w:rsidRPr="00605840" w:rsidTr="007D4C8E">
        <w:trPr>
          <w:cantSplit/>
          <w:trHeight w:val="1134"/>
        </w:trPr>
        <w:tc>
          <w:tcPr>
            <w:tcW w:w="425" w:type="dxa"/>
          </w:tcPr>
          <w:p w:rsidR="0047338D" w:rsidRPr="00605840" w:rsidRDefault="0047338D" w:rsidP="0047338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47338D" w:rsidRPr="00605840" w:rsidRDefault="0047338D" w:rsidP="0047338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чують логічне поєднання інформа-ційних ресурсів, об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робку й захист інфор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мації, внутрішню та зовнішню електронну інформаційну взаємодію </w:t>
            </w:r>
            <w:r w:rsidR="00AC4502">
              <w:rPr>
                <w:bCs/>
                <w:color w:val="000000" w:themeColor="text1"/>
                <w:sz w:val="23"/>
                <w:szCs w:val="23"/>
              </w:rPr>
              <w:t>в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складі  єдиної інформаційної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-ми міста  Кривого Рогу. Супровід, технічна підтримка, розвиток, моди-фікація, обслуговування діючих електронних систем, платформ, веб-порталів, сервісів, міських ресурсів, реєстрів, інтеграція їх з іншими програмними продуктами,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упровад-ження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проєктів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Smart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City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тощо. Забезпечення працездатності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інфор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маційно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-телекомунікаційної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-ми, цифрової інфраструктури вико-навчих органів міської ради: ство-рення, розвиток та супроводження телекомунікаційного середовища, придбання мультимедійного, ком-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п’ютерного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обладнання та при-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ладдя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ліцензійного програмного й антивірусного забезпечення, послуг доступу до мережі Інтернет, інших. Консалтингові послуги для IT-сервісів виконавчих органів, кому-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підприємств, установ,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орга-нізацій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закладів Криворізької місь-кої ради. Розвиток мережі Центру адміністративних послуг «Віза» («Центр Дії») виконкому Криворізь-кої міської ради</w:t>
            </w:r>
          </w:p>
        </w:tc>
        <w:tc>
          <w:tcPr>
            <w:tcW w:w="1117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послуг» Криворізької міської ради    </w:t>
            </w:r>
          </w:p>
        </w:tc>
        <w:tc>
          <w:tcPr>
            <w:tcW w:w="1520" w:type="dxa"/>
          </w:tcPr>
          <w:p w:rsidR="0047338D" w:rsidRPr="00605840" w:rsidRDefault="000C617C" w:rsidP="000C617C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1E45F3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923</w:t>
            </w:r>
            <w:r w:rsidR="004F5C54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153,0</w:t>
            </w:r>
          </w:p>
        </w:tc>
        <w:tc>
          <w:tcPr>
            <w:tcW w:w="426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1E45F3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923</w:t>
            </w:r>
            <w:r w:rsidR="004F5C54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153,0</w:t>
            </w:r>
          </w:p>
        </w:tc>
        <w:tc>
          <w:tcPr>
            <w:tcW w:w="4394" w:type="dxa"/>
          </w:tcPr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них систем збору, обробки й аналітики інформації, упровадження та розвиток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Єди-ної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інформаційної системи міста Кривого Рогу, управління активами міста.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Створен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-ня умов для рівного вільного доступу всіх 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категорій користувачів до систематизованої,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 кісної та достовірної інформації.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функціонування ефективного зворот-ного зв’язку в режимі онлайн для вирішення питань життєдіяльності окремої особи, Криворізької міської територіальної громади, міста в цілому, виконання повноважень органами місцевого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самовря-дування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міста. </w:t>
            </w:r>
          </w:p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Забезпечення та обладнання виконавчих органів міської ради сучасною комп’ютерною технікою та приладдям, захисту інформаційних і мережевих систем, систем збереження  резервування, копію-вання даних, надання послуг з доступу до мережі Інтернет, технічної підтримки й обслуговування комп’ютерних програм з інформаційно-правовою системою для бухгалтерського обліку, фінансової звіт-ності тощо. </w:t>
            </w:r>
          </w:p>
          <w:p w:rsidR="00A04045" w:rsidRPr="00A04045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Розробка концепцій, проєктів, техніко-економічних завдань (обґрунтувань). </w:t>
            </w:r>
            <w:bookmarkStart w:id="0" w:name="_Hlk182466604"/>
            <w:r w:rsidRPr="00605840">
              <w:rPr>
                <w:color w:val="000000" w:themeColor="text1"/>
                <w:sz w:val="23"/>
                <w:szCs w:val="23"/>
              </w:rPr>
              <w:t xml:space="preserve">Розширення точок доступу до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адміні-стративних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, інших публічних послуг у Центрі адміністративних послуг «Віза» («Центр Дії») виконкому Криворізької </w:t>
            </w:r>
            <w:bookmarkStart w:id="1" w:name="_Hlk182466572"/>
            <w:bookmarkEnd w:id="0"/>
            <w:r w:rsidRPr="00605840">
              <w:rPr>
                <w:color w:val="000000" w:themeColor="text1"/>
                <w:sz w:val="23"/>
                <w:szCs w:val="23"/>
              </w:rPr>
              <w:t>міської ради з метою належного якісного їх надання за принципом організаційної єдності</w:t>
            </w:r>
            <w:bookmarkEnd w:id="1"/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2.2</w:t>
            </w:r>
          </w:p>
        </w:tc>
        <w:tc>
          <w:tcPr>
            <w:tcW w:w="3768" w:type="dxa"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Упровадження та розвиток Єдиної інформаційної системи міста Криво-го Рогу, створення сучасної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інфор-маційної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цифрової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інфраструк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-тури міста (придбання,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упроваджен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-ня, підтрим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ка, використання прог-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рамного забезпечення, інформацій-них систем, вебсервісів, вебсайтів тощо, у тому числі шляхом надання фінансової підтримки, з них на оплату праці з нарахуваннями на заробітну плату та інші видатки, пов’язані з діяльністю комунального підприємства).</w:t>
            </w:r>
          </w:p>
          <w:p w:rsidR="00A04045" w:rsidRDefault="00A04045" w:rsidP="00A04045">
            <w:pPr>
              <w:widowControl w:val="0"/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Придбання ліцензій на право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корис-тування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програмним комплексом «Картка криворіжця», послуги з постачання, технічного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обслугову-вання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консультативного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супро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-воду ліцензійного програмного за-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безпечення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для підтримки багато-функціональної електронної картки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«Картки криворіжця»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.</w:t>
            </w:r>
          </w:p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04045">
              <w:rPr>
                <w:bCs/>
                <w:color w:val="000000" w:themeColor="text1"/>
                <w:sz w:val="23"/>
                <w:szCs w:val="23"/>
              </w:rPr>
              <w:t>Послуги з технічної підтримки, ад-</w:t>
            </w:r>
            <w:proofErr w:type="spellStart"/>
            <w:r w:rsidRPr="00A04045">
              <w:rPr>
                <w:bCs/>
                <w:color w:val="000000" w:themeColor="text1"/>
                <w:sz w:val="23"/>
                <w:szCs w:val="23"/>
              </w:rPr>
              <w:t>міністрування</w:t>
            </w:r>
            <w:proofErr w:type="spellEnd"/>
            <w:r w:rsidRPr="00A04045">
              <w:rPr>
                <w:bCs/>
                <w:color w:val="000000" w:themeColor="text1"/>
                <w:sz w:val="23"/>
                <w:szCs w:val="23"/>
              </w:rPr>
              <w:t xml:space="preserve"> й модернізації (</w:t>
            </w:r>
            <w:proofErr w:type="spellStart"/>
            <w:r w:rsidRPr="00A04045">
              <w:rPr>
                <w:bCs/>
                <w:color w:val="000000" w:themeColor="text1"/>
                <w:sz w:val="23"/>
                <w:szCs w:val="23"/>
              </w:rPr>
              <w:t>ап-</w:t>
            </w:r>
            <w:r w:rsidRPr="00A04045">
              <w:rPr>
                <w:bCs/>
                <w:color w:val="000000" w:themeColor="text1"/>
                <w:spacing w:val="-6"/>
                <w:sz w:val="23"/>
                <w:szCs w:val="23"/>
              </w:rPr>
              <w:t>грейду</w:t>
            </w:r>
            <w:proofErr w:type="spellEnd"/>
            <w:r w:rsidRPr="00A04045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), оновлення візуального </w:t>
            </w:r>
            <w:proofErr w:type="spellStart"/>
            <w:r w:rsidRPr="00A04045">
              <w:rPr>
                <w:bCs/>
                <w:color w:val="000000" w:themeColor="text1"/>
                <w:spacing w:val="-6"/>
                <w:sz w:val="23"/>
                <w:szCs w:val="23"/>
              </w:rPr>
              <w:t>офор-</w:t>
            </w:r>
            <w:r w:rsidRPr="00A04045">
              <w:rPr>
                <w:bCs/>
                <w:color w:val="000000" w:themeColor="text1"/>
                <w:sz w:val="23"/>
                <w:szCs w:val="23"/>
              </w:rPr>
              <w:t>млення</w:t>
            </w:r>
            <w:proofErr w:type="spellEnd"/>
            <w:r w:rsidRPr="00A04045">
              <w:rPr>
                <w:bCs/>
                <w:color w:val="000000" w:themeColor="text1"/>
                <w:sz w:val="23"/>
                <w:szCs w:val="23"/>
              </w:rPr>
              <w:t xml:space="preserve"> із супутньою зміною пози-</w:t>
            </w:r>
            <w:proofErr w:type="spellStart"/>
            <w:r w:rsidRPr="00A04045">
              <w:rPr>
                <w:bCs/>
                <w:color w:val="000000" w:themeColor="text1"/>
                <w:sz w:val="23"/>
                <w:szCs w:val="23"/>
              </w:rPr>
              <w:t>ціювання</w:t>
            </w:r>
            <w:proofErr w:type="spellEnd"/>
            <w:r w:rsidRPr="00A04045">
              <w:rPr>
                <w:bCs/>
                <w:color w:val="000000" w:themeColor="text1"/>
                <w:sz w:val="23"/>
                <w:szCs w:val="23"/>
              </w:rPr>
              <w:t xml:space="preserve"> та розробки додаткових функцій мобільного застосунку «Картка криворіжця»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2023−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технічного захисту інформації та інформацій-но-комунікаційних технологій виконкому Криворізької міської ради,</w:t>
            </w:r>
          </w:p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Комуналь-</w:t>
            </w:r>
          </w:p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не підприємство «Центр електронних послуг» Криворізької міської ради    </w:t>
            </w: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17 680 000,0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23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="00B770A1">
              <w:rPr>
                <w:color w:val="000000" w:themeColor="text1"/>
                <w:spacing w:val="-8"/>
                <w:sz w:val="23"/>
                <w:szCs w:val="23"/>
              </w:rPr>
              <w:t>658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="00B770A1">
              <w:rPr>
                <w:color w:val="000000" w:themeColor="text1"/>
                <w:spacing w:val="-8"/>
                <w:sz w:val="23"/>
                <w:szCs w:val="23"/>
              </w:rPr>
              <w:t>045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30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121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400,0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31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451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860,0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32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937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728,0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17F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A0417F">
              <w:rPr>
                <w:color w:val="000000" w:themeColor="text1"/>
                <w:spacing w:val="-8"/>
                <w:sz w:val="23"/>
                <w:szCs w:val="23"/>
              </w:rPr>
              <w:t>135 849 033,0</w:t>
            </w:r>
          </w:p>
        </w:tc>
        <w:tc>
          <w:tcPr>
            <w:tcW w:w="4394" w:type="dxa"/>
          </w:tcPr>
          <w:p w:rsidR="00A04045" w:rsidRPr="00A04045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>Реалізація інструментів цифрового вряду-вання шляхом оптимізації впровадження та функціонування програмного забезпечення за рахунок раціонального використання фі-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нансових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>, матеріально-технічних та інших ресурсів, підвищення якості надання адмі-</w:t>
            </w:r>
            <w:r w:rsidRPr="00A04045">
              <w:rPr>
                <w:color w:val="000000" w:themeColor="text1"/>
                <w:spacing w:val="-4"/>
                <w:sz w:val="23"/>
                <w:szCs w:val="23"/>
              </w:rPr>
              <w:t>ністративних, соціальних, комунальних пос-</w:t>
            </w:r>
            <w:r w:rsidRPr="00A04045">
              <w:rPr>
                <w:color w:val="000000" w:themeColor="text1"/>
                <w:sz w:val="23"/>
                <w:szCs w:val="23"/>
              </w:rPr>
              <w:t xml:space="preserve">луг, послуг у сферах освіти, охорони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здо-ров’я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тощо шляхом запровадження елек-тронних сервісів; забезпечення доступу мешканців до наборів даних, що підлягають оприлюдненню у формі відкритих даних згідно з чинним законодавством України; збільшення прозорості  діяльності міської влади через використання електронних ін-формаційних ресурсів вебсистем, веб-</w:t>
            </w:r>
            <w:r w:rsidRPr="00A04045">
              <w:rPr>
                <w:color w:val="000000" w:themeColor="text1"/>
                <w:spacing w:val="-6"/>
                <w:sz w:val="23"/>
                <w:szCs w:val="23"/>
              </w:rPr>
              <w:t>сервісів, ефективне муніципальне управління.</w:t>
            </w:r>
          </w:p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>Ліцензійне програмне забезпечення (ком</w:t>
            </w:r>
            <w:r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п’ютерні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програми), що є складовою програмного комплексу «Картки криво-ріжця», забезпечує працездатність та функціонування Реєстру утримувачів багатофункціональної електронної «Картки криворіжця», що акумулює дані про громадян, які отримали/придбали картку, функціонування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«Модуля «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CardHolder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» – мобільного застосунку «Картка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криворіж</w:t>
            </w:r>
            <w:proofErr w:type="spellEnd"/>
            <w:r>
              <w:rPr>
                <w:color w:val="000000" w:themeColor="text1"/>
                <w:sz w:val="23"/>
                <w:szCs w:val="23"/>
              </w:rPr>
              <w:t>-</w:t>
            </w:r>
            <w:r w:rsidRPr="00A04045">
              <w:rPr>
                <w:color w:val="000000" w:themeColor="text1"/>
                <w:sz w:val="23"/>
                <w:szCs w:val="23"/>
              </w:rPr>
              <w:t>ця» для поповнення картки (-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ок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>) на необхідну кількість поїздок у будь-який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 xml:space="preserve">зручний час і в будь-якому місці,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відсте-ження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балансу на картці (-ах), перегляд історії реєстрацій: де й коли була оплачена/ облікована поїздка,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блокування втраченої картки (-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ок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>),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перенесення балансу (коштів)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A04045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>з втраченої картки на нову тощо.</w:t>
            </w:r>
          </w:p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Технічне обслуговування та консульта-тивний супровід програмного комплексу «Картка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» забезпечить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здійснен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-ня контролю над виправленням помилок,  проведення перевірки (тестування) праце-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здатності зв’язаних фун</w:t>
            </w:r>
            <w:r w:rsidRPr="00605840">
              <w:rPr>
                <w:color w:val="000000" w:themeColor="text1"/>
                <w:sz w:val="23"/>
                <w:szCs w:val="23"/>
              </w:rPr>
              <w:t>кцій програм після виправлення (усунення) помилок, здій-снення контролю за цілісністю даних, що зберігаються в комп’ютерних програмах, виявлення причин виникнення збоїв у робо-ті програм та їх усу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нення, проведення </w:t>
            </w:r>
            <w:proofErr w:type="spellStart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діаг-</w:t>
            </w:r>
            <w:r w:rsidRPr="00605840">
              <w:rPr>
                <w:color w:val="000000" w:themeColor="text1"/>
                <w:sz w:val="23"/>
                <w:szCs w:val="23"/>
              </w:rPr>
              <w:t>ностики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, відновлення дієздатності сервісу в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частині програмних збо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їв, що виникли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внас-лідок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атак, пошкоджень тощо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widowControl w:val="0"/>
              <w:jc w:val="center"/>
              <w:rPr>
                <w:b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i/>
                <w:color w:val="000000" w:themeColor="text1"/>
                <w:sz w:val="23"/>
                <w:szCs w:val="23"/>
              </w:rPr>
              <w:t>ІII. Створення, упровадження, супровід та модернізація інформаційно-телекомунікаційних систем, сервісів у закладах, установах і на підприємствах, що перебувають у комунальній власності міста</w:t>
            </w:r>
          </w:p>
        </w:tc>
      </w:tr>
      <w:tr w:rsidR="00A04045" w:rsidRPr="00605840" w:rsidTr="007D4C8E">
        <w:trPr>
          <w:cantSplit/>
          <w:trHeight w:val="1618"/>
        </w:trPr>
        <w:tc>
          <w:tcPr>
            <w:tcW w:w="425" w:type="dxa"/>
            <w:vMerge w:val="restart"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3.1</w:t>
            </w:r>
          </w:p>
        </w:tc>
        <w:tc>
          <w:tcPr>
            <w:tcW w:w="3768" w:type="dxa"/>
            <w:vMerge w:val="restart"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Придбання персональних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комп’юте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-рів, офісного, телекомунікаційного та аудіовізуального обладнання, пос-луг у сфері інформаційних техно-логій (консультування, розробка програмного забезпечення, послуги мережі Інтернет і послуги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підтрим-ки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), пакетів програмного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інформаційних систем і мереж, послуг з моніторингу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-тролю за споживанням енергетичних ресурсів тощо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vMerge w:val="restart"/>
          </w:tcPr>
          <w:p w:rsidR="00A04045" w:rsidRPr="00605840" w:rsidRDefault="00A04045" w:rsidP="00A04045">
            <w:pPr>
              <w:widowControl w:val="0"/>
              <w:spacing w:line="260" w:lineRule="exact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Департаменти освіти і науки, у справах сім’ї, молоді та спорту, соціальної полі-тики, розвитку інфраструктури міста, управління культури, охоро-ни здоров’я, з пи-тань надзвичай-них ситуацій та цивільного захис-ту населення, служба у справах дітей виконкому Криворізької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lastRenderedPageBreak/>
              <w:t xml:space="preserve">міської ради, </w:t>
            </w:r>
          </w:p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Комунальні під-приємства «Ава-рійно-рятувальна служба рятування на воді», «Крив-бастеплоенерго», «Парк культури та відпочинку імені Богдана Хмельницького», «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Сансервіс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», «Центр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пово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дження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з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твари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-нами»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Криворізь-кої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міської ради,</w:t>
            </w:r>
          </w:p>
          <w:p w:rsidR="00C77971" w:rsidRPr="00915AF7" w:rsidRDefault="00A04045" w:rsidP="00915AF7">
            <w:pPr>
              <w:widowControl w:val="0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Комунальне не-комерційне під-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приємство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«Сер-вісний офіс «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Ве-теран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» Криворізь-кої міської ради, Комунальні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зак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-лади «Кризовий центр для жінок, постражда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лих від насильства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в сім’ї,  «З надією в май-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бутнє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», «Криво-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різький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Центр здоров'я» Криво-різької міської ради,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«Центр </w:t>
            </w:r>
            <w:proofErr w:type="spellStart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со-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lastRenderedPageBreak/>
              <w:t>ціально-психоло-гічної</w:t>
            </w:r>
            <w:proofErr w:type="spellEnd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реабілітації дітей»,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«Центр </w:t>
            </w:r>
            <w:proofErr w:type="spellStart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со</w:t>
            </w:r>
            <w:r w:rsidR="006A602B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ціально</w:t>
            </w:r>
            <w:r w:rsidR="006A602B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психоло</w:t>
            </w:r>
            <w:r w:rsidR="006A602B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гічної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реабілітації дітей №1»</w:t>
            </w:r>
            <w:r w:rsidR="00BE3076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Криво</w:t>
            </w:r>
            <w:r w:rsidR="006A602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BE3076">
              <w:rPr>
                <w:bCs/>
                <w:color w:val="000000" w:themeColor="text1"/>
                <w:spacing w:val="-6"/>
                <w:sz w:val="23"/>
                <w:szCs w:val="23"/>
              </w:rPr>
              <w:t>різької міської</w:t>
            </w:r>
            <w:r w:rsidR="00915AF7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="00BE3076">
              <w:rPr>
                <w:bCs/>
                <w:color w:val="000000" w:themeColor="text1"/>
                <w:spacing w:val="-6"/>
                <w:sz w:val="23"/>
                <w:szCs w:val="23"/>
              </w:rPr>
              <w:t>ради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,</w:t>
            </w:r>
            <w:r w:rsidR="00915AF7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Комунальні </w:t>
            </w:r>
            <w:r w:rsidRPr="00E331FF">
              <w:rPr>
                <w:bCs/>
                <w:color w:val="000000" w:themeColor="text1"/>
                <w:spacing w:val="-12"/>
                <w:sz w:val="23"/>
                <w:szCs w:val="23"/>
              </w:rPr>
              <w:t>установи</w:t>
            </w:r>
            <w:r w:rsidR="00915AF7" w:rsidRPr="00E331FF">
              <w:rPr>
                <w:bCs/>
                <w:color w:val="000000" w:themeColor="text1"/>
                <w:spacing w:val="-12"/>
                <w:sz w:val="23"/>
                <w:szCs w:val="23"/>
              </w:rPr>
              <w:t xml:space="preserve"> </w:t>
            </w:r>
            <w:r w:rsidRPr="00E331FF">
              <w:rPr>
                <w:bCs/>
                <w:color w:val="000000" w:themeColor="text1"/>
                <w:spacing w:val="-12"/>
                <w:sz w:val="23"/>
                <w:szCs w:val="23"/>
              </w:rPr>
              <w:t>«Будинок</w:t>
            </w:r>
            <w:r w:rsidRPr="00605840">
              <w:rPr>
                <w:bCs/>
                <w:color w:val="000000" w:themeColor="text1"/>
                <w:spacing w:val="-12"/>
                <w:sz w:val="23"/>
                <w:szCs w:val="23"/>
              </w:rPr>
              <w:t xml:space="preserve"> ми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лосердя», </w:t>
            </w:r>
            <w:r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«Затишок»</w:t>
            </w:r>
            <w:r w:rsidR="003A25E5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,</w:t>
            </w:r>
            <w:r w:rsidR="008816EC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="003A25E5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«</w:t>
            </w:r>
            <w:proofErr w:type="spellStart"/>
            <w:r w:rsidR="003A25E5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Кри</w:t>
            </w:r>
            <w:r w:rsidR="008816EC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3A25E5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ворізький</w:t>
            </w:r>
            <w:proofErr w:type="spellEnd"/>
            <w:r w:rsidR="00915AF7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="003A25E5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моло</w:t>
            </w:r>
            <w:r w:rsidR="008816EC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3A25E5"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>діжний</w:t>
            </w:r>
            <w:proofErr w:type="spellEnd"/>
            <w:r w:rsidR="003A25E5"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 xml:space="preserve"> центр»</w:t>
            </w:r>
            <w:r w:rsidR="00B1282E"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 xml:space="preserve"> </w:t>
            </w:r>
            <w:proofErr w:type="spellStart"/>
            <w:r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>Кри</w:t>
            </w:r>
            <w:r w:rsidR="00B1282E"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ворізької</w:t>
            </w:r>
            <w:proofErr w:type="spellEnd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місь</w:t>
            </w:r>
            <w:r w:rsidRPr="005D392D">
              <w:rPr>
                <w:bCs/>
                <w:color w:val="000000" w:themeColor="text1"/>
                <w:spacing w:val="-16"/>
                <w:sz w:val="23"/>
                <w:szCs w:val="23"/>
              </w:rPr>
              <w:t>кої ради,</w:t>
            </w:r>
            <w:r w:rsidR="003A25E5" w:rsidRPr="005D392D">
              <w:rPr>
                <w:bCs/>
                <w:color w:val="000000" w:themeColor="text1"/>
                <w:spacing w:val="-16"/>
                <w:sz w:val="23"/>
                <w:szCs w:val="23"/>
              </w:rPr>
              <w:t xml:space="preserve"> </w:t>
            </w:r>
            <w:r w:rsidRPr="005D392D">
              <w:rPr>
                <w:bCs/>
                <w:color w:val="000000" w:themeColor="text1"/>
                <w:spacing w:val="-16"/>
                <w:sz w:val="23"/>
                <w:szCs w:val="23"/>
              </w:rPr>
              <w:t>Криворізь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кий </w:t>
            </w:r>
            <w:r w:rsidRPr="00B1282E">
              <w:rPr>
                <w:bCs/>
                <w:color w:val="000000" w:themeColor="text1"/>
                <w:spacing w:val="-14"/>
                <w:sz w:val="23"/>
                <w:szCs w:val="23"/>
              </w:rPr>
              <w:t>міський центр</w:t>
            </w:r>
            <w:r w:rsidR="00B1282E" w:rsidRPr="00B1282E">
              <w:rPr>
                <w:bCs/>
                <w:color w:val="000000" w:themeColor="text1"/>
                <w:spacing w:val="-14"/>
                <w:sz w:val="23"/>
                <w:szCs w:val="23"/>
              </w:rPr>
              <w:t xml:space="preserve"> </w:t>
            </w:r>
            <w:r w:rsidRPr="00B1282E">
              <w:rPr>
                <w:bCs/>
                <w:color w:val="000000" w:themeColor="text1"/>
                <w:spacing w:val="-14"/>
                <w:sz w:val="23"/>
                <w:szCs w:val="23"/>
              </w:rPr>
              <w:t>соці</w:t>
            </w:r>
            <w:r w:rsidR="00B1282E" w:rsidRPr="00B1282E">
              <w:rPr>
                <w:bCs/>
                <w:color w:val="000000" w:themeColor="text1"/>
                <w:spacing w:val="-14"/>
                <w:sz w:val="23"/>
                <w:szCs w:val="23"/>
              </w:rPr>
              <w:t>-</w:t>
            </w:r>
            <w:proofErr w:type="spellStart"/>
            <w:r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альних</w:t>
            </w:r>
            <w:proofErr w:type="spellEnd"/>
            <w:r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 xml:space="preserve"> служб</w:t>
            </w:r>
            <w:r w:rsidR="005D392D"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,</w:t>
            </w:r>
            <w:r w:rsidR="005F6F14"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 xml:space="preserve"> </w:t>
            </w:r>
            <w:proofErr w:type="spellStart"/>
            <w:r w:rsidR="005F6F14"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Кри</w:t>
            </w:r>
            <w:r w:rsidR="0048276F"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-</w:t>
            </w:r>
            <w:r w:rsidR="005F6F14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>ворізька</w:t>
            </w:r>
            <w:proofErr w:type="spellEnd"/>
            <w:r w:rsidR="005D392D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</w:t>
            </w:r>
            <w:r w:rsidR="002C732A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міська </w:t>
            </w:r>
            <w:proofErr w:type="spellStart"/>
            <w:r w:rsidR="002C732A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>ор</w:t>
            </w:r>
            <w:r w:rsidR="0048276F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>-</w:t>
            </w:r>
            <w:r w:rsidR="002C732A" w:rsidRPr="0048276F">
              <w:rPr>
                <w:bCs/>
                <w:color w:val="000000" w:themeColor="text1"/>
                <w:spacing w:val="-8"/>
                <w:sz w:val="23"/>
                <w:szCs w:val="23"/>
              </w:rPr>
              <w:t>ганізація</w:t>
            </w:r>
            <w:proofErr w:type="spellEnd"/>
            <w:r w:rsidR="002C732A" w:rsidRPr="0048276F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ветеранів</w:t>
            </w:r>
            <w:r w:rsidR="005D392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Разом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20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466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250,0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68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640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617,26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2E231D" w:rsidP="00A04045">
            <w:pPr>
              <w:widowControl w:val="0"/>
              <w:ind w:left="113" w:right="113"/>
              <w:jc w:val="right"/>
              <w:rPr>
                <w:bCs/>
                <w:spacing w:val="-12"/>
                <w:sz w:val="23"/>
                <w:szCs w:val="23"/>
              </w:rPr>
            </w:pPr>
            <w:r w:rsidRPr="002E231D">
              <w:rPr>
                <w:bCs/>
                <w:spacing w:val="-12"/>
                <w:sz w:val="23"/>
                <w:szCs w:val="23"/>
              </w:rPr>
              <w:t>196</w:t>
            </w:r>
            <w:r>
              <w:rPr>
                <w:bCs/>
                <w:spacing w:val="-12"/>
                <w:sz w:val="23"/>
                <w:szCs w:val="23"/>
              </w:rPr>
              <w:t> </w:t>
            </w:r>
            <w:r w:rsidRPr="002E231D">
              <w:rPr>
                <w:bCs/>
                <w:spacing w:val="-12"/>
                <w:sz w:val="23"/>
                <w:szCs w:val="23"/>
              </w:rPr>
              <w:t>759</w:t>
            </w:r>
            <w:r>
              <w:rPr>
                <w:bCs/>
                <w:spacing w:val="-12"/>
                <w:sz w:val="23"/>
                <w:szCs w:val="23"/>
              </w:rPr>
              <w:t> </w:t>
            </w:r>
            <w:r w:rsidRPr="002E231D">
              <w:rPr>
                <w:bCs/>
                <w:spacing w:val="-12"/>
                <w:sz w:val="23"/>
                <w:szCs w:val="23"/>
              </w:rPr>
              <w:t>002,07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53619C" w:rsidRDefault="00AB288B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AB288B">
              <w:rPr>
                <w:bCs/>
                <w:spacing w:val="-8"/>
                <w:sz w:val="23"/>
                <w:szCs w:val="23"/>
              </w:rPr>
              <w:t>15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AB288B">
              <w:rPr>
                <w:bCs/>
                <w:spacing w:val="-8"/>
                <w:sz w:val="23"/>
                <w:szCs w:val="23"/>
              </w:rPr>
              <w:t>808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AB288B">
              <w:rPr>
                <w:bCs/>
                <w:spacing w:val="-8"/>
                <w:sz w:val="23"/>
                <w:szCs w:val="23"/>
              </w:rPr>
              <w:t>717,0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FF1088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53619C">
              <w:rPr>
                <w:bCs/>
                <w:spacing w:val="-8"/>
                <w:sz w:val="23"/>
                <w:szCs w:val="23"/>
              </w:rPr>
              <w:t>12 295 760,0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FF1088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53619C">
              <w:rPr>
                <w:bCs/>
                <w:spacing w:val="-8"/>
                <w:sz w:val="23"/>
                <w:szCs w:val="23"/>
              </w:rPr>
              <w:t>12 307 685,0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AB288B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AB288B">
              <w:rPr>
                <w:bCs/>
                <w:spacing w:val="-8"/>
                <w:sz w:val="23"/>
                <w:szCs w:val="23"/>
              </w:rPr>
              <w:t>326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AB288B">
              <w:rPr>
                <w:bCs/>
                <w:spacing w:val="-8"/>
                <w:sz w:val="23"/>
                <w:szCs w:val="23"/>
              </w:rPr>
              <w:t>278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AB288B">
              <w:rPr>
                <w:bCs/>
                <w:spacing w:val="-8"/>
                <w:sz w:val="23"/>
                <w:szCs w:val="23"/>
              </w:rPr>
              <w:t>031,33</w:t>
            </w:r>
          </w:p>
        </w:tc>
        <w:tc>
          <w:tcPr>
            <w:tcW w:w="4394" w:type="dxa"/>
            <w:vMerge w:val="restart"/>
          </w:tcPr>
          <w:p w:rsidR="00A04045" w:rsidRPr="00605840" w:rsidRDefault="00A04045" w:rsidP="00A04045">
            <w:pPr>
              <w:widowControl w:val="0"/>
              <w:spacing w:line="260" w:lineRule="exact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Поліпшення матеріально-технічної бази закладів бюджетної сфери та комунальних підприємств, розширення їх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інформа-ційного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простору, своєчасне достовірне внесення інформації до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загальнодержавних ін</w:t>
            </w:r>
            <w:r w:rsidRPr="00605840">
              <w:rPr>
                <w:color w:val="000000" w:themeColor="text1"/>
                <w:sz w:val="23"/>
                <w:szCs w:val="23"/>
              </w:rPr>
              <w:t>формаційних програм і ресурсів, підтримка в робочому стані персональних комп’ютерів, офісного, телекомунікацій-ного та аудіовізуального облад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нання, </w:t>
            </w:r>
            <w:proofErr w:type="spellStart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мож-ливість</w:t>
            </w:r>
            <w:proofErr w:type="spellEnd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 без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перебійного доступу до Інтернет-ресурсу,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обслуговування та консультативний супровід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комп’ютерної програми «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iControl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v1.0», обслуговування комп’ютерної прог-рами «XTMS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Symbol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Transport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», прог-рамного комплексу «Курс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дошкілля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», «Курс школа», </w:t>
            </w:r>
            <w:r w:rsidR="002D70AC" w:rsidRPr="002D70AC">
              <w:rPr>
                <w:color w:val="000000" w:themeColor="text1"/>
                <w:sz w:val="23"/>
                <w:szCs w:val="23"/>
              </w:rPr>
              <w:t xml:space="preserve">супровід та програмне забезпечення «М.Е.Doc», «Заробітна </w:t>
            </w:r>
            <w:r w:rsidR="002D70AC" w:rsidRPr="002D70AC">
              <w:rPr>
                <w:color w:val="000000" w:themeColor="text1"/>
                <w:sz w:val="23"/>
                <w:szCs w:val="23"/>
              </w:rPr>
              <w:lastRenderedPageBreak/>
              <w:t>плата»,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створення   програмного комплексу для надання, обліку, виплати різних видів допомог, компенсацій та інших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соціальних виплат меш</w:t>
            </w:r>
            <w:r w:rsidRPr="00605840">
              <w:rPr>
                <w:color w:val="000000" w:themeColor="text1"/>
                <w:sz w:val="23"/>
                <w:szCs w:val="23"/>
              </w:rPr>
              <w:t>канцям міста  тощо</w:t>
            </w:r>
          </w:p>
        </w:tc>
      </w:tr>
      <w:tr w:rsidR="00A04045" w:rsidRPr="00605840" w:rsidTr="007D4C8E">
        <w:trPr>
          <w:cantSplit/>
          <w:trHeight w:val="1285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Державний бюджет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871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326,0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273 723,0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1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145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049,0</w:t>
            </w: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cantSplit/>
          <w:trHeight w:val="1539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Обласний бюджет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4C40F8" w:rsidP="00A04045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129 000</w:t>
            </w:r>
            <w:r w:rsidR="00A04045"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6"/>
                <w:szCs w:val="2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129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cantSplit/>
          <w:trHeight w:val="2750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19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594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924,0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7 508 660,0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321178" w:rsidRDefault="00321178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321178">
              <w:rPr>
                <w:bCs/>
                <w:spacing w:val="-8"/>
                <w:sz w:val="23"/>
                <w:szCs w:val="23"/>
              </w:rPr>
              <w:t>14 956 315,0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321178" w:rsidRDefault="00C46DF0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C46DF0">
              <w:rPr>
                <w:bCs/>
                <w:spacing w:val="-8"/>
                <w:sz w:val="23"/>
                <w:szCs w:val="23"/>
              </w:rPr>
              <w:t>15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C46DF0">
              <w:rPr>
                <w:bCs/>
                <w:spacing w:val="-8"/>
                <w:sz w:val="23"/>
                <w:szCs w:val="23"/>
              </w:rPr>
              <w:t>808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C46DF0">
              <w:rPr>
                <w:bCs/>
                <w:spacing w:val="-8"/>
                <w:sz w:val="23"/>
                <w:szCs w:val="23"/>
              </w:rPr>
              <w:t>717,0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321178" w:rsidRDefault="00321178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321178">
              <w:rPr>
                <w:bCs/>
                <w:spacing w:val="-8"/>
                <w:sz w:val="23"/>
                <w:szCs w:val="23"/>
              </w:rPr>
              <w:t>12 295 760,0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321178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53619C">
              <w:rPr>
                <w:color w:val="000000" w:themeColor="text1"/>
                <w:spacing w:val="-8"/>
                <w:sz w:val="23"/>
                <w:szCs w:val="23"/>
              </w:rPr>
              <w:t>12 307 685,0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C46DF0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C46DF0">
              <w:rPr>
                <w:color w:val="000000" w:themeColor="text1"/>
                <w:spacing w:val="-8"/>
                <w:sz w:val="23"/>
                <w:szCs w:val="23"/>
              </w:rPr>
              <w:t>82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C46DF0">
              <w:rPr>
                <w:color w:val="000000" w:themeColor="text1"/>
                <w:spacing w:val="-8"/>
                <w:sz w:val="23"/>
                <w:szCs w:val="23"/>
              </w:rPr>
              <w:t>472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C46DF0">
              <w:rPr>
                <w:color w:val="000000" w:themeColor="text1"/>
                <w:spacing w:val="-8"/>
                <w:sz w:val="23"/>
                <w:szCs w:val="23"/>
              </w:rPr>
              <w:t>061,0</w:t>
            </w: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cantSplit/>
          <w:trHeight w:val="6072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60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858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234,26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7E35DA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  <w:lang w:val="en-US"/>
              </w:rPr>
            </w:pP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181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673</w:t>
            </w:r>
            <w:r>
              <w:rPr>
                <w:bCs/>
                <w:spacing w:val="-8"/>
                <w:sz w:val="23"/>
                <w:szCs w:val="23"/>
                <w:lang w:val="ru-RU"/>
              </w:rPr>
              <w:t> </w:t>
            </w: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687,07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 xml:space="preserve">‒ 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9D26D4" w:rsidRDefault="007E35DA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  <w:lang w:val="ru-RU"/>
              </w:rPr>
            </w:pPr>
            <w:r w:rsidRPr="007E35DA">
              <w:rPr>
                <w:spacing w:val="-8"/>
                <w:sz w:val="23"/>
                <w:szCs w:val="23"/>
              </w:rPr>
              <w:t>242</w:t>
            </w:r>
            <w:r>
              <w:rPr>
                <w:spacing w:val="-8"/>
                <w:sz w:val="23"/>
                <w:szCs w:val="23"/>
              </w:rPr>
              <w:t> </w:t>
            </w:r>
            <w:r w:rsidRPr="007E35DA">
              <w:rPr>
                <w:spacing w:val="-8"/>
                <w:sz w:val="23"/>
                <w:szCs w:val="23"/>
              </w:rPr>
              <w:t>531</w:t>
            </w:r>
            <w:r>
              <w:rPr>
                <w:spacing w:val="-8"/>
                <w:sz w:val="23"/>
                <w:szCs w:val="23"/>
                <w:lang w:val="ru-RU"/>
              </w:rPr>
              <w:t> </w:t>
            </w:r>
            <w:r w:rsidRPr="007E35DA">
              <w:rPr>
                <w:spacing w:val="-8"/>
                <w:sz w:val="23"/>
                <w:szCs w:val="23"/>
              </w:rPr>
              <w:t>921,33</w:t>
            </w: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trHeight w:val="20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  <w:lang w:val="en-US"/>
              </w:rPr>
            </w:pPr>
          </w:p>
        </w:tc>
        <w:tc>
          <w:tcPr>
            <w:tcW w:w="426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Соціальний захист мешканців міста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3.2</w:t>
            </w: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Функціонування в м. Кривому Розі багатофункціональних електронних карток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«Картка </w:t>
            </w:r>
            <w:proofErr w:type="spellStart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»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Гос-тьова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картка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»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Департаменти освіти і науки, соціальної політики виконкому Криворізької міської ради 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r w:rsidR="00C77971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099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496,0 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355,0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8108A9" w:rsidRDefault="008108A9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2 854 346,0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8108A9" w:rsidRDefault="008108A9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793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011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8108A9" w:rsidRDefault="00E17769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171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544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8108A9" w:rsidRDefault="002B26B1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345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850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8108A9" w:rsidRDefault="00A1608C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A1608C">
              <w:rPr>
                <w:bCs/>
                <w:color w:val="000000" w:themeColor="text1"/>
                <w:spacing w:val="-8"/>
                <w:sz w:val="23"/>
                <w:szCs w:val="23"/>
              </w:rPr>
              <w:t>33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A1608C">
              <w:rPr>
                <w:bCs/>
                <w:color w:val="000000" w:themeColor="text1"/>
                <w:spacing w:val="-8"/>
                <w:sz w:val="23"/>
                <w:szCs w:val="23"/>
              </w:rPr>
              <w:t>589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A1608C">
              <w:rPr>
                <w:bCs/>
                <w:color w:val="000000" w:themeColor="text1"/>
                <w:spacing w:val="-8"/>
                <w:sz w:val="23"/>
                <w:szCs w:val="23"/>
              </w:rPr>
              <w:t>602,0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Забезпечення осіб, яким надано право пільгового проїзду, електронними квит-ками на безоплатній основі у зв’язку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фун-кціонуванням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автоматизованої системи об-ліку оплати проїзду в 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м. Кривому Розі (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прид-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бання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програмного продукту  «Автомати-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зована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інформаційна система видачі соці-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карт», послуга з програмування без-контактних карток програмними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додат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-ками, оренда й хостинг серверного об-ладнання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хост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-майданчика,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обслу-говування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 супровід серверного обладнан-ня, </w:t>
            </w:r>
            <w:r w:rsidR="00C77971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апаратного</w:t>
            </w:r>
            <w:r w:rsidR="00C77971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ком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плексу </w:t>
            </w:r>
            <w:r w:rsidR="00C77971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«Anti-DDOS-2»,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A04045" w:rsidRPr="00605840" w:rsidTr="007D4C8E">
        <w:trPr>
          <w:trHeight w:val="20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C77971" w:rsidRPr="00605840" w:rsidRDefault="00C77971" w:rsidP="00C7797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виділення блоку IP-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адреси, підтримка DNS-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імені на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хост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-майданчику, виготовлення та підтримка SSL-сертифікату за 12 місяців).</w:t>
            </w:r>
          </w:p>
          <w:p w:rsidR="00C77971" w:rsidRDefault="00C77971" w:rsidP="00C77971">
            <w:pPr>
              <w:jc w:val="both"/>
              <w:rPr>
                <w:bCs/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Забезпечення на безоплатній основі бага-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тофункціональною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електронною 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Гостьо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вою</w:t>
            </w:r>
            <w:proofErr w:type="spellEnd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карткою </w:t>
            </w:r>
            <w:proofErr w:type="spellStart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» внутрішньо пере-</w:t>
            </w:r>
          </w:p>
          <w:p w:rsidR="00C77971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переміщених осіб, які перебувають у місті, та обліку наданої їм допомоги (послуги з програмування безконтактних карток прог-рамними додатками). Створення модуля «Реєстр ВПО» для можливості ведення обліку внутрішньо переміщених осіб, які перебувають у Кривому Розі) (послуги з розробки програмного забезпечення на за-мовлення). Забезпечення програмування «Карток криворіжця» для учнів, які розпочнуть заняття в перших  класах  закладів загальної середньої освіти комунальної форми власності, учнів, які в попередні періоди не отримали «Картку криворіжця», та учнів пільгових категорій, картка яких </w:t>
            </w:r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була втрачена, з метою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обліку відвідування через систему вхід/вихід та харчування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Екополітика та охорона довкілля</w:t>
            </w:r>
          </w:p>
        </w:tc>
      </w:tr>
      <w:tr w:rsidR="00A04045" w:rsidRPr="00605840" w:rsidTr="007D4C8E">
        <w:trPr>
          <w:cantSplit/>
          <w:trHeight w:val="2446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3.3</w:t>
            </w: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Інформатизація у сфе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рі захисту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навко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-лиш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нього природного се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редовища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екології виконкому Криворізької міської ради, Комунальне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підприємство «Інститут </w:t>
            </w:r>
            <w:r w:rsidR="00C77971" w:rsidRPr="00605840">
              <w:rPr>
                <w:bCs/>
                <w:color w:val="000000" w:themeColor="text1"/>
                <w:sz w:val="23"/>
                <w:szCs w:val="23"/>
              </w:rPr>
              <w:t>розвитку міста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870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300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750 000,0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1 920 000,0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Забезпечення безперебійної роботи постів автоматичного спостереження за станом якості атмосферного повітря та належного функціонування місцевої екологічної авто-матизованої інформаційно-аналітичної сис-теми. Підвищення ефективності роботи міської автоматизованої системи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еколо-гічного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моніторингу шляхом розробки та </w:t>
            </w:r>
            <w:r w:rsidR="00C77971" w:rsidRPr="00605840">
              <w:rPr>
                <w:bCs/>
                <w:color w:val="000000" w:themeColor="text1"/>
                <w:sz w:val="23"/>
                <w:szCs w:val="23"/>
              </w:rPr>
              <w:t>впровадження програмного забезпечення</w:t>
            </w:r>
          </w:p>
        </w:tc>
      </w:tr>
      <w:tr w:rsidR="00C77971" w:rsidRPr="00605840" w:rsidTr="007D4C8E">
        <w:trPr>
          <w:cantSplit/>
          <w:trHeight w:val="887"/>
        </w:trPr>
        <w:tc>
          <w:tcPr>
            <w:tcW w:w="425" w:type="dxa"/>
          </w:tcPr>
          <w:p w:rsidR="00C77971" w:rsidRPr="00605840" w:rsidRDefault="00C77971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C77971" w:rsidRPr="00605840" w:rsidRDefault="00C77971" w:rsidP="00A04045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1117" w:type="dxa"/>
            <w:shd w:val="clear" w:color="auto" w:fill="auto"/>
          </w:tcPr>
          <w:p w:rsidR="00C77971" w:rsidRPr="00605840" w:rsidRDefault="00C77971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C77971" w:rsidRPr="00605840" w:rsidRDefault="00C77971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Кривого Рогу» Криворізької міської ради    </w:t>
            </w:r>
          </w:p>
        </w:tc>
        <w:tc>
          <w:tcPr>
            <w:tcW w:w="1520" w:type="dxa"/>
            <w:shd w:val="clear" w:color="auto" w:fill="auto"/>
          </w:tcPr>
          <w:p w:rsidR="00C77971" w:rsidRPr="00605840" w:rsidRDefault="00C77971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C77971" w:rsidRPr="00605840" w:rsidRDefault="00C77971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Транспорт та міська мобільність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3.4</w:t>
            </w:r>
          </w:p>
        </w:tc>
        <w:tc>
          <w:tcPr>
            <w:tcW w:w="3768" w:type="dxa"/>
            <w:shd w:val="clear" w:color="auto" w:fill="auto"/>
          </w:tcPr>
          <w:p w:rsidR="00A04045" w:rsidRPr="00EC44D2" w:rsidRDefault="00A04045" w:rsidP="00A04045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Придбання послуг з користування, об</w:t>
            </w:r>
            <w:r w:rsidR="005A5F2E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слуговування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, супроводу й підтримки працездатності програмного 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комплек</w:t>
            </w:r>
            <w:proofErr w:type="spellEnd"/>
            <w:r w:rsidR="00EC44D2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>су, зв'язку та Інтернет-послуг,</w:t>
            </w:r>
            <w:r w:rsidR="006F0C51"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супров</w:t>
            </w:r>
            <w:r w:rsidR="007A279B"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>о</w:t>
            </w:r>
            <w:r w:rsidR="006F0C51"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>д</w:t>
            </w:r>
            <w:r w:rsidR="007A279B"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>у</w:t>
            </w:r>
            <w:r w:rsidR="006F0C51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="00F93815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="00F93815" w:rsidRPr="00AF6916">
              <w:rPr>
                <w:bCs/>
                <w:color w:val="000000" w:themeColor="text1"/>
                <w:spacing w:val="-10"/>
                <w:sz w:val="23"/>
                <w:szCs w:val="23"/>
              </w:rPr>
              <w:t>програм бухгалтерського обліку,</w:t>
            </w:r>
            <w:r w:rsidR="00AF6916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з</w:t>
            </w:r>
            <w:r w:rsidR="00505D90" w:rsidRPr="00AF6916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вико-</w:t>
            </w:r>
            <w:proofErr w:type="spellStart"/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>ристання</w:t>
            </w:r>
            <w:proofErr w:type="spellEnd"/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доменного імені, </w:t>
            </w:r>
            <w:proofErr w:type="spellStart"/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>вебхостінгу</w:t>
            </w:r>
            <w:proofErr w:type="spellEnd"/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сайт</w:t>
            </w:r>
            <w:r w:rsidR="00B41AFA">
              <w:rPr>
                <w:bCs/>
                <w:color w:val="000000" w:themeColor="text1"/>
                <w:spacing w:val="-6"/>
                <w:sz w:val="23"/>
                <w:szCs w:val="23"/>
              </w:rPr>
              <w:t>а</w:t>
            </w:r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та пошти, </w:t>
            </w: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оплата послуг сто</w:t>
            </w:r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ронніх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фахівців програмування запису комп’ютерної програми, ліцензії на право використання комп’ютерної програми на транспортний термінал (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валідатор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), підтримки працездатності «Автоматизованої системи </w:t>
            </w:r>
            <w:r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>обліку оплати проїзду»</w:t>
            </w:r>
            <w:r w:rsidR="00E9583E"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>(надалі</w:t>
            </w:r>
            <w:r w:rsidR="00E9583E"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E9583E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АСООП), придбання програмних продуктів з можливістю  інтеграції із системою АСООП.</w:t>
            </w:r>
            <w:r w:rsid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Забезпечення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функціону</w:t>
            </w:r>
            <w:r w:rsidR="00505D90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вання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 електронної «Карти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криворіж</w:t>
            </w:r>
            <w:proofErr w:type="spellEnd"/>
            <w:r w:rsidR="00E9583E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ця», придбання ліцензій на право ко</w:t>
            </w:r>
            <w:r w:rsidR="00E9583E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ристування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 комп’ютерними програма</w:t>
            </w:r>
            <w:r w:rsidR="00E9583E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ми й мобільним додатком,  їх технічне обслуговування та консультативний супровід.</w:t>
            </w:r>
            <w:r w:rsid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Обслуговування та супровід серверного обладнання на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хост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-май</w:t>
            </w:r>
            <w:r w:rsidR="00EC44D2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данчику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. Оренда та хостинг серверного обладнання (послуги у сфері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локаль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  <w:lang w:val="ru-RU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них мереж). Розробка техніко-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еконо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мічних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 обґрунтувань, технічних зав</w:t>
            </w:r>
            <w:r w:rsidR="00EC44D2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="00A4279D" w:rsidRPr="00505D90">
              <w:rPr>
                <w:bCs/>
                <w:color w:val="000000" w:themeColor="text1"/>
                <w:sz w:val="23"/>
                <w:szCs w:val="23"/>
              </w:rPr>
              <w:t>дань, концепцій, надання консульта-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Управління транспорту та телекомунікацій виконкому Криворізької міської ради, Комунальне підприємство «Центр електронних послуг» Криворізької міської ради, Комунальні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підприєм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ства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Швид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-кісний трамвай»,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«Міський тролейбус»,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Комунальне підприємство «Міжнародний аеропорт Кривий Ріг» Криворізької міської ради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 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322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652,0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174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592,0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4 340 760,0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340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798,0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387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643,0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709,0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075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154,0</w:t>
            </w:r>
          </w:p>
        </w:tc>
        <w:tc>
          <w:tcPr>
            <w:tcW w:w="4394" w:type="dxa"/>
            <w:shd w:val="clear" w:color="auto" w:fill="auto"/>
          </w:tcPr>
          <w:p w:rsidR="009D44DB" w:rsidRPr="009D44DB" w:rsidRDefault="00A04045" w:rsidP="00A04045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Послуги з користування програмним забез</w:t>
            </w:r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печенням (оплата послуг з використання комп'ютерних програм, за інформаційно-консультативні послуги із супроводження програм бухгалтерського обліку),</w:t>
            </w:r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викорис-тання</w:t>
            </w:r>
            <w:proofErr w:type="spellEnd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доменного імені kwg.aero, </w:t>
            </w:r>
            <w:proofErr w:type="spellStart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вебхостінгу</w:t>
            </w:r>
            <w:proofErr w:type="spellEnd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сай</w:t>
            </w:r>
            <w:r w:rsidR="00B41AFA">
              <w:rPr>
                <w:bCs/>
                <w:color w:val="000000" w:themeColor="text1"/>
                <w:spacing w:val="-6"/>
                <w:sz w:val="23"/>
                <w:szCs w:val="23"/>
              </w:rPr>
              <w:t>та</w:t>
            </w:r>
            <w:proofErr w:type="spellEnd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та пошти,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з підтримки працездатності АСООП (технічне обслуговування та су</w:t>
            </w:r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провід серверного обладнання, виділення блоку  IP-адрес, підтримка DNS-імені, оренда та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хостінг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серверного обладнання), з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програ</w:t>
            </w:r>
            <w:r w:rsidR="00342C2C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мування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транспортних терміналів (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</w:t>
            </w:r>
            <w:proofErr w:type="spellEnd"/>
            <w:r w:rsidR="00342C2C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рів) </w:t>
            </w:r>
            <w:r w:rsidR="00A4279D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(ц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я послуга дозволяє запрограмувати термінали та автоматизувати процес обліку оплати послуг пасажирських перевезень у  громадському  транспорті</w:t>
            </w:r>
            <w:r w:rsidR="00A4279D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)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.</w:t>
            </w:r>
          </w:p>
          <w:p w:rsidR="009D44DB" w:rsidRPr="009D44DB" w:rsidRDefault="00A04045" w:rsidP="00A04045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pacing w:val="-10"/>
                <w:sz w:val="23"/>
                <w:szCs w:val="23"/>
              </w:rPr>
              <w:t>Придбання</w:t>
            </w:r>
            <w:r w:rsidR="009D44DB" w:rsidRPr="009D44DB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pacing w:val="-10"/>
                <w:sz w:val="23"/>
                <w:szCs w:val="23"/>
              </w:rPr>
              <w:t>ліцензії на право використання ком</w:t>
            </w:r>
            <w:r w:rsidR="009D44DB" w:rsidRPr="009D44DB">
              <w:rPr>
                <w:bCs/>
                <w:color w:val="000000" w:themeColor="text1"/>
                <w:spacing w:val="-10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п’ютерної програми «Транспортний термінал (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валідатор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)». Система дозволяє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автоматизу</w:t>
            </w:r>
            <w:proofErr w:type="spellEnd"/>
            <w:r w:rsid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вати процес обліку оплати послуг пасажир</w:t>
            </w:r>
            <w:r w:rsid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9D44DB">
              <w:rPr>
                <w:bCs/>
                <w:color w:val="000000" w:themeColor="text1"/>
                <w:spacing w:val="-4"/>
                <w:sz w:val="23"/>
                <w:szCs w:val="23"/>
              </w:rPr>
              <w:t>ських</w:t>
            </w:r>
            <w:proofErr w:type="spellEnd"/>
            <w:r w:rsidRPr="009D44DB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перевезень у громадському транспорті.</w:t>
            </w:r>
            <w:r w:rsidR="00342C2C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</w:p>
          <w:p w:rsidR="00A04045" w:rsidRPr="009D44DB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Послуги провайдера  (оплата послуг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фіксо</w:t>
            </w:r>
            <w:r w:rsidR="009D44DB" w:rsidRPr="009D44DB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z w:val="23"/>
                <w:szCs w:val="23"/>
              </w:rPr>
              <w:t>ваного</w:t>
            </w:r>
            <w:proofErr w:type="spellEnd"/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телефонного зв'язку та Інтернет-мережі)</w:t>
            </w:r>
            <w:r w:rsidR="00A4279D" w:rsidRPr="009D44DB">
              <w:rPr>
                <w:bCs/>
                <w:color w:val="000000" w:themeColor="text1"/>
                <w:sz w:val="23"/>
                <w:szCs w:val="23"/>
              </w:rPr>
              <w:t>,</w:t>
            </w:r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у приміщенні якого розташовані офіси Комунального підприємства «Центр електронних послуг» Криворізької міської ради,</w:t>
            </w:r>
            <w:r w:rsidR="00342C2C" w:rsidRP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та  в приміщеннях  у різних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райо</w:t>
            </w:r>
            <w:proofErr w:type="spellEnd"/>
            <w:r w:rsidR="009D44DB">
              <w:rPr>
                <w:bCs/>
                <w:color w:val="000000" w:themeColor="text1"/>
                <w:sz w:val="23"/>
                <w:szCs w:val="23"/>
              </w:rPr>
              <w:t xml:space="preserve">-     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нах</w:t>
            </w:r>
            <w:proofErr w:type="spellEnd"/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міста. Оплата послуг з підтримки,</w:t>
            </w:r>
            <w:r w:rsidR="00342C2C" w:rsidRP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A4279D" w:rsidRPr="009D44DB">
              <w:rPr>
                <w:bCs/>
                <w:color w:val="000000" w:themeColor="text1"/>
                <w:sz w:val="23"/>
                <w:szCs w:val="23"/>
              </w:rPr>
              <w:t>супроводу</w:t>
            </w:r>
            <w:r w:rsidR="00342C2C" w:rsidRP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A4279D" w:rsidRPr="009D44DB">
              <w:rPr>
                <w:bCs/>
                <w:color w:val="000000" w:themeColor="text1"/>
                <w:sz w:val="23"/>
                <w:szCs w:val="23"/>
              </w:rPr>
              <w:t>та</w:t>
            </w:r>
            <w:r w:rsid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342C2C" w:rsidRP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A4279D" w:rsidRPr="009D44DB">
              <w:rPr>
                <w:bCs/>
                <w:color w:val="000000" w:themeColor="text1"/>
                <w:sz w:val="23"/>
                <w:szCs w:val="23"/>
              </w:rPr>
              <w:t>обслуговування   наявних   і</w:t>
            </w:r>
          </w:p>
        </w:tc>
      </w:tr>
      <w:tr w:rsidR="00A4279D" w:rsidRPr="00605840" w:rsidTr="007D4C8E">
        <w:trPr>
          <w:cantSplit/>
          <w:trHeight w:val="1134"/>
        </w:trPr>
        <w:tc>
          <w:tcPr>
            <w:tcW w:w="425" w:type="dxa"/>
          </w:tcPr>
          <w:p w:rsidR="00A4279D" w:rsidRPr="00605840" w:rsidRDefault="00A4279D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3F6EF3" w:rsidRDefault="003F6EF3" w:rsidP="003F6EF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тивних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послуг з ІТ-сервісів та ство-рення електронних сервісів з питань розвитку й покращення надання пос-луг пасажирським транспортом.</w:t>
            </w:r>
          </w:p>
          <w:p w:rsidR="00A52753" w:rsidRPr="00605840" w:rsidRDefault="003F6EF3" w:rsidP="003F6EF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Технічна підтримка й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адміністру-вання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мобільного додатка «Картка криворіжця» модул</w:t>
            </w:r>
            <w:r>
              <w:rPr>
                <w:bCs/>
                <w:color w:val="000000" w:themeColor="text1"/>
                <w:sz w:val="23"/>
                <w:szCs w:val="23"/>
              </w:rPr>
              <w:t>я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>«З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>ручний мар-шрут</w:t>
            </w:r>
            <w:r>
              <w:rPr>
                <w:bCs/>
                <w:color w:val="000000" w:themeColor="text1"/>
                <w:sz w:val="23"/>
                <w:szCs w:val="23"/>
              </w:rPr>
              <w:t>»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(для повноцінної роботи діючого додатка). Оплата послуг зв’язку та Інтернет для забезпечення безперебійної роботи  Комунального підприємства «Центр електронних послуг» Криворізької міської ради. Послуги адміністрування вебсайта  підприємства (здійснення онлайн-моніторингу руху комунального та пасажирського транспорту в режимі реального часу, оформлення «Картки криворіжця»). Послуги з інформацій-ного та технічного обслуговування системи моніторінгу (GPS-пристрій) комунального пасажирського тран-</w:t>
            </w:r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спорту. Придбання права </w:t>
            </w:r>
            <w:proofErr w:type="spellStart"/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користуван</w:t>
            </w:r>
            <w:proofErr w:type="spellEnd"/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ня програмним забезпеченням для </w:t>
            </w:r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здійснення транспортного планування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та моделювання PTV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Visum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(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безстро-кова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ліцензія) у рамках Єдиної </w:t>
            </w:r>
            <w:proofErr w:type="spellStart"/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інфор</w:t>
            </w:r>
            <w:r>
              <w:rPr>
                <w:bCs/>
                <w:color w:val="000000" w:themeColor="text1"/>
                <w:spacing w:val="-4"/>
                <w:sz w:val="23"/>
                <w:szCs w:val="23"/>
              </w:rPr>
              <w:t>-</w:t>
            </w:r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маційної</w:t>
            </w:r>
            <w:proofErr w:type="spellEnd"/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системи міста Кривого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Рогу</w:t>
            </w:r>
          </w:p>
        </w:tc>
        <w:tc>
          <w:tcPr>
            <w:tcW w:w="1117" w:type="dxa"/>
            <w:shd w:val="clear" w:color="auto" w:fill="auto"/>
          </w:tcPr>
          <w:p w:rsidR="00A4279D" w:rsidRPr="00605840" w:rsidRDefault="00A4279D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4279D" w:rsidRPr="00605840" w:rsidRDefault="00A4279D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4279D" w:rsidRPr="00605840" w:rsidRDefault="00A4279D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A4279D" w:rsidRPr="00A4279D" w:rsidRDefault="00A4279D" w:rsidP="00A4279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запланованих до придбання програмних продуктів для забезпечення стабільності робочого процесу АСООП. Оплата юридичних,  технічних послуг, послуг з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навчання та перевірки знань, щодо професійної підготовки спеціалістів, лікарської практики та супутніх послуг (послуги з проведення щозмінного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пе-</w:t>
            </w:r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редрейсового</w:t>
            </w:r>
            <w:proofErr w:type="spellEnd"/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огляду водіїв). Програмні про-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дукти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з можливістю інтеграції із системою </w:t>
            </w:r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АСООП (з метою створення  додаткових елек-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>тронних сервісів для мешканців м. Кривого Рогу).  Придбання     програмних продуктів з можливістю інтеграції із системою  АСООП.</w:t>
            </w:r>
          </w:p>
          <w:p w:rsidR="00A4279D" w:rsidRPr="00605840" w:rsidRDefault="00A4279D" w:rsidP="00A4279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4279D">
              <w:rPr>
                <w:bCs/>
                <w:color w:val="000000" w:themeColor="text1"/>
                <w:sz w:val="23"/>
                <w:szCs w:val="23"/>
              </w:rPr>
              <w:t>Підвищення прозорості та точності обліку фактично наданих послуг з перевезення па-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сажирів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>, наявність достовірної інформації про виконану транспортну роботу для вирішення задач аналізу й планування паса-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жирських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перевезень, формування тарифів </w:t>
            </w:r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на транспортні послуги, надання мешканцям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міста можливості відстеження руху транс-порту в режимі реального часу. Ефективне планування виходу рухомого складу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елек-тротранспорту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на міські маршрути, опти-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мізація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маршрутної мережі та витрат на ро-боту пасажирського транспортну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Містобудівна діяльність та земельні відносини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3.5</w:t>
            </w:r>
          </w:p>
        </w:tc>
        <w:tc>
          <w:tcPr>
            <w:tcW w:w="3768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Розробка топографо-геодезичних 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аерофотознімальних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робіт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виго-товлення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топографічних планів М1:2000 у цифровому й графічному вигляді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17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Департамент регулювання містобудівної діяльності та земельних від-</w:t>
            </w:r>
          </w:p>
        </w:tc>
        <w:tc>
          <w:tcPr>
            <w:tcW w:w="1520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243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979,0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646,0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739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982,0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572CB4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10"/>
                <w:sz w:val="23"/>
                <w:szCs w:val="23"/>
              </w:rPr>
            </w:pPr>
            <w:r w:rsidRPr="00572CB4">
              <w:rPr>
                <w:bCs/>
                <w:color w:val="000000" w:themeColor="text1"/>
                <w:spacing w:val="-10"/>
                <w:sz w:val="23"/>
                <w:szCs w:val="23"/>
              </w:rPr>
              <w:t>18 556 757,0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561207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10"/>
                <w:sz w:val="23"/>
                <w:szCs w:val="23"/>
              </w:rPr>
            </w:pPr>
            <w:r w:rsidRPr="00561207">
              <w:rPr>
                <w:bCs/>
                <w:color w:val="000000" w:themeColor="text1"/>
                <w:spacing w:val="-10"/>
                <w:sz w:val="23"/>
                <w:szCs w:val="23"/>
              </w:rPr>
              <w:t>31 700 364,0</w:t>
            </w:r>
          </w:p>
        </w:tc>
        <w:tc>
          <w:tcPr>
            <w:tcW w:w="4394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Наявність актуалізованої картографічної основи </w:t>
            </w:r>
            <w:r w:rsidR="00A52753">
              <w:rPr>
                <w:bCs/>
                <w:color w:val="000000" w:themeColor="text1"/>
                <w:sz w:val="23"/>
                <w:szCs w:val="23"/>
              </w:rPr>
              <w:t>в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цифровій формі (цифрових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інже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нерно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-топографічних планів) дасть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мож-ливість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: </w:t>
            </w:r>
          </w:p>
          <w:p w:rsidR="00A04045" w:rsidRPr="00605840" w:rsidRDefault="00A52753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р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>озроблення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>технічної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>документації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>з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нор-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A52753" w:rsidRPr="00605840" w:rsidTr="007D4C8E">
        <w:trPr>
          <w:cantSplit/>
          <w:trHeight w:val="1134"/>
        </w:trPr>
        <w:tc>
          <w:tcPr>
            <w:tcW w:w="425" w:type="dxa"/>
          </w:tcPr>
          <w:p w:rsidR="00A52753" w:rsidRPr="00605840" w:rsidRDefault="00A52753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52753" w:rsidRPr="00605840" w:rsidRDefault="00A52753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ріальної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 (у тому числі роз-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робка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й виготовлення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ортофото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-планів  та цифрових ін</w:t>
            </w:r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женерно-</w:t>
            </w:r>
            <w:proofErr w:type="spellStart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топо</w:t>
            </w:r>
            <w:proofErr w:type="spellEnd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-</w:t>
            </w:r>
            <w:r>
              <w:t xml:space="preserve"> </w:t>
            </w:r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графічних планів М 1:2000 території Центрально-Міського району,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пром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-вузла в районі вул.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Коломойцівської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та інших районів м. Кривого Рогу), електронної містобудівної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кадастро-вої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системи м. Кривий Ріг, створення містобудівного кадастру. Послуги щодо супроводження та технічної підтримки комп’ютерної програми «Автоматизована система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муніци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-пальної бази даних» (надалі – Про-грама). Розроблення технічної доку-ментації щодо інвентаризації земель Саксаганського району м. Кривого Рогу Дніпропетровської області. Створення модулів  на базі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Програ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-ми, розробка програмного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забезпе-</w:t>
            </w:r>
            <w:r w:rsidRPr="00A52753">
              <w:rPr>
                <w:bCs/>
                <w:color w:val="000000" w:themeColor="text1"/>
                <w:spacing w:val="-4"/>
                <w:sz w:val="23"/>
                <w:szCs w:val="23"/>
              </w:rPr>
              <w:t>чення</w:t>
            </w:r>
            <w:proofErr w:type="spellEnd"/>
            <w:r w:rsidRPr="00A52753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(онлайн-сервісу «Модуль земле-</w:t>
            </w:r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користувача» для Програми)</w:t>
            </w:r>
            <w:r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 </w:t>
            </w:r>
          </w:p>
        </w:tc>
        <w:tc>
          <w:tcPr>
            <w:tcW w:w="1117" w:type="dxa"/>
          </w:tcPr>
          <w:p w:rsidR="00A52753" w:rsidRPr="00605840" w:rsidRDefault="00A52753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52753" w:rsidRPr="00605840" w:rsidRDefault="00A52753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носин</w:t>
            </w:r>
            <w:proofErr w:type="spellEnd"/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виконкому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Криворізької міської ради</w:t>
            </w:r>
          </w:p>
        </w:tc>
        <w:tc>
          <w:tcPr>
            <w:tcW w:w="1520" w:type="dxa"/>
          </w:tcPr>
          <w:p w:rsidR="00A52753" w:rsidRPr="00605840" w:rsidRDefault="00A52753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мативної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грошової оцінки земельних ділянок усіх категорій та форм власності в межах території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r>
              <w:t xml:space="preserve"> 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торіальної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громади з</w:t>
            </w:r>
            <w:r>
              <w:rPr>
                <w:bCs/>
                <w:color w:val="000000" w:themeColor="text1"/>
                <w:sz w:val="23"/>
                <w:szCs w:val="23"/>
              </w:rPr>
              <w:t>і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>змогою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подальшого розміщення матеріалів </w:t>
            </w:r>
            <w:r w:rsidR="007A7E0F">
              <w:rPr>
                <w:bCs/>
                <w:color w:val="000000" w:themeColor="text1"/>
                <w:sz w:val="23"/>
                <w:szCs w:val="23"/>
              </w:rPr>
              <w:t>нормативної гро-</w:t>
            </w:r>
            <w:proofErr w:type="spellStart"/>
            <w:r w:rsidR="007A7E0F">
              <w:rPr>
                <w:bCs/>
                <w:color w:val="000000" w:themeColor="text1"/>
                <w:sz w:val="23"/>
                <w:szCs w:val="23"/>
              </w:rPr>
              <w:t>шової</w:t>
            </w:r>
            <w:proofErr w:type="spellEnd"/>
            <w:r w:rsidR="007A7E0F">
              <w:rPr>
                <w:bCs/>
                <w:color w:val="000000" w:themeColor="text1"/>
                <w:sz w:val="23"/>
                <w:szCs w:val="23"/>
              </w:rPr>
              <w:t xml:space="preserve"> оцінки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у геоінформаційній системі; </w:t>
            </w:r>
          </w:p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розроблення Комплексного плану просто-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рового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розвитку територій </w:t>
            </w:r>
            <w:r w:rsidR="007A7E0F"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територіальної громади відповідно до вимог 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>П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останови Кабінету Міністрів України від 01</w:t>
            </w:r>
            <w:r w:rsidR="007A7E0F">
              <w:rPr>
                <w:bCs/>
                <w:color w:val="000000" w:themeColor="text1"/>
                <w:sz w:val="23"/>
                <w:szCs w:val="23"/>
              </w:rPr>
              <w:t xml:space="preserve"> вересня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2021</w:t>
            </w:r>
            <w:r w:rsidR="007A7E0F">
              <w:rPr>
                <w:bCs/>
                <w:color w:val="000000" w:themeColor="text1"/>
                <w:sz w:val="23"/>
                <w:szCs w:val="23"/>
              </w:rPr>
              <w:t xml:space="preserve"> року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№926 «Про затвердження Порядку розроблення, оновлення, внесення змін та затвердження містобудівної документації»;</w:t>
            </w:r>
          </w:p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унесення змін до Генерального плану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           м. Крив</w:t>
            </w:r>
            <w:r w:rsidR="00DF41B3">
              <w:rPr>
                <w:bCs/>
                <w:color w:val="000000" w:themeColor="text1"/>
                <w:sz w:val="23"/>
                <w:szCs w:val="23"/>
              </w:rPr>
              <w:t>ий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 Р</w:t>
            </w:r>
            <w:r w:rsidR="00DF41B3">
              <w:rPr>
                <w:bCs/>
                <w:color w:val="000000" w:themeColor="text1"/>
                <w:sz w:val="23"/>
                <w:szCs w:val="23"/>
              </w:rPr>
              <w:t>і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>г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та його оновлення;</w:t>
            </w:r>
          </w:p>
          <w:p w:rsidR="00B7521B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розроблення детальних планів територій в інтересах 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територі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альної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громади; </w:t>
            </w:r>
          </w:p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ведення геоінформаційної системи управ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ління територією 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територіальної громади та геопорталу, створення карт магістральних інженерних мереж; </w:t>
            </w:r>
          </w:p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інвентаризації земель території 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Криворізь-кої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територіальної громади;</w:t>
            </w:r>
          </w:p>
          <w:p w:rsid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інвентаризації об’єктів нерухомості та інфраструктури;</w:t>
            </w:r>
          </w:p>
          <w:p w:rsidR="00B7521B" w:rsidRDefault="00B7521B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>уточнення меж Криворізької міської територіальної громади та населених пунктів у її складі, меж водного та лісового фондів, охоронних зон.</w:t>
            </w:r>
          </w:p>
          <w:p w:rsidR="00B7521B" w:rsidRPr="00605840" w:rsidRDefault="00B7521B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 xml:space="preserve">Метою проведення  інвентаризації земель є встановлення місця розташування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B7521B">
              <w:rPr>
                <w:bCs/>
                <w:color w:val="000000" w:themeColor="text1"/>
                <w:sz w:val="23"/>
                <w:szCs w:val="23"/>
              </w:rPr>
              <w:t>об’єктів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землеустрою, їх меж, розмірів, правового статусу, виявлення земель, що не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використовуються, ви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користовуються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нера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B7521B" w:rsidRPr="00605840" w:rsidRDefault="00A04045" w:rsidP="00B7521B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ціонально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або не за цільовим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призначен-ням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виявлення та консервація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деградо-ваних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сільськогосподарських угідь і за-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бруднених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земель, установлення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кількіс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-них та якісних характеристик земель,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необ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>хідних</w:t>
            </w:r>
            <w:proofErr w:type="spellEnd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 xml:space="preserve"> для ведення Державного земель-ного кадастру, здійснення державного </w:t>
            </w:r>
            <w:proofErr w:type="spellStart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>кон</w:t>
            </w:r>
            <w:proofErr w:type="spellEnd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 xml:space="preserve">-тролю за використанням та охороною </w:t>
            </w:r>
            <w:proofErr w:type="spellStart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>зе-мель</w:t>
            </w:r>
            <w:proofErr w:type="spellEnd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 xml:space="preserve"> і ухвалення на їх основі відповідних рішень органами виконавчої влади та органами місцевого самоврядування. </w:t>
            </w:r>
          </w:p>
          <w:p w:rsidR="00A04045" w:rsidRDefault="00B7521B" w:rsidP="00B7521B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Необхідність модернізації екранних форм та форм звітності, удосконалення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фун-кцінальної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можливості роботи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ква-ліфікованим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електронним підписом, реалі-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процесу створення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зв’язків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між вихідними документами та земельними ділянками, удосконалення та розробка функціональних можливостей комп’ютер-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програми «Муніципальна база даних обліку землекористування»,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продовжен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    ня заходів з розробки геоінформаційної електронної містобудівної кадастрової системи міста Кривого Рогу відповідно до Постанов Кабінету Міністрів України від 25 травня 2011 року №556 «Про Порядок обміну інформацією між містобудівним      та  державним   земельним  кадастрами» </w:t>
            </w:r>
            <w:r w:rsidR="00F623CD">
              <w:rPr>
                <w:bCs/>
                <w:color w:val="000000" w:themeColor="text1"/>
                <w:sz w:val="23"/>
                <w:szCs w:val="23"/>
              </w:rPr>
              <w:t xml:space="preserve">  і</w:t>
            </w:r>
          </w:p>
          <w:p w:rsidR="00F623CD" w:rsidRDefault="00B7521B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>№559 «Про містобудівний кадастр»</w:t>
            </w:r>
            <w:r w:rsidR="00F623CD">
              <w:rPr>
                <w:bCs/>
                <w:color w:val="000000" w:themeColor="text1"/>
                <w:sz w:val="23"/>
                <w:szCs w:val="23"/>
              </w:rPr>
              <w:t>.</w:t>
            </w:r>
          </w:p>
          <w:p w:rsidR="00B7521B" w:rsidRPr="00605840" w:rsidRDefault="00F623CD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F623CD">
              <w:rPr>
                <w:bCs/>
                <w:color w:val="000000" w:themeColor="text1"/>
                <w:sz w:val="23"/>
                <w:szCs w:val="23"/>
              </w:rPr>
              <w:t>Створення модуля передбачає електронну взаємодію з виконкомами районних у місті</w:t>
            </w:r>
          </w:p>
        </w:tc>
      </w:tr>
      <w:tr w:rsidR="00A04045" w:rsidRPr="00605840" w:rsidTr="007D4C8E">
        <w:trPr>
          <w:trHeight w:val="20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045" w:rsidRPr="00605840" w:rsidRDefault="00A04045" w:rsidP="00A04045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45" w:rsidRPr="00605840" w:rsidRDefault="00A04045" w:rsidP="00A04045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F623CD" w:rsidRPr="00F623CD" w:rsidRDefault="00F623CD" w:rsidP="00F623C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рад з можливістю модернізації алгоритму спільних дій (передачі справ, файлів, даних). </w:t>
            </w:r>
          </w:p>
          <w:p w:rsidR="00B7521B" w:rsidRPr="00605840" w:rsidRDefault="00F623CD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Відкриття особистого кабінету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зем-лекористувача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дозволить надавати й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обмі-нюватися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інформацією, у користувача 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з’я-виться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можливість особистого контролю за строками закінчення укладених договорів, ознайомлення з  відповідями на свої запити      в електронній формі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Економічний розвиток. «Громадський бюджет»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3.6</w:t>
            </w:r>
          </w:p>
        </w:tc>
        <w:tc>
          <w:tcPr>
            <w:tcW w:w="3768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Обслуговування, оновлення, удоскона-лення, підтримка та наповнення сайта та мобільного додатка «Кривий Ріг – туристичний»</w:t>
            </w:r>
            <w:r w:rsidR="004426AC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і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сайта Комунального підприємства «Інститут розвитку міста Кривого Рогу» Криворізької міської ради; придбання, розробка, модернізація, оновлення, подовження та забезпечення функціонування, технічна підтримка програмних продуктів, засобів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інформа-тизації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, </w:t>
            </w:r>
            <w:r w:rsidR="004426AC">
              <w:rPr>
                <w:bCs/>
                <w:color w:val="000000" w:themeColor="text1"/>
                <w:spacing w:val="-10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тому числі засобів криптогра-фічного захисту інформації , управління комп’ютерними та інформаційними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тех-нологіями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з використанням штучного інтелекту тощо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економіки виконкому Криворізької міської ради, Комунальне підприємство «Інститут розвитку міста Кривого Рогу»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034,0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200 760,0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778 804,0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778 804,0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831 400,0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507,0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Вільний доступ до сайта Комунального підприємства «Інститут розвитку міста Кривого Рогу» Криворізької міської ради, сайта та мобільного додатка «Кривий Ріг туристичний» мешканців </w:t>
            </w:r>
            <w:r w:rsidR="004426AC">
              <w:rPr>
                <w:bCs/>
                <w:color w:val="000000" w:themeColor="text1"/>
                <w:sz w:val="23"/>
                <w:szCs w:val="23"/>
              </w:rPr>
              <w:t>і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гостей міста з метою промоції туристичного потенціалу Кривого Рогу, створення необхідної плат-форми для поширення інформації про ту-ристичні об’єкти й маршрути Кривим Рогом, що допоможе збільшити кількість туристів і зробити регіон більш доступним для них. </w:t>
            </w:r>
          </w:p>
          <w:p w:rsidR="004426AC" w:rsidRPr="004426AC" w:rsidRDefault="00A04045" w:rsidP="004426AC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Поліпшення ефективності роботи зі створення візуального контенту;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оно-влення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системи, додавання нових функцій,</w:t>
            </w:r>
            <w:r w:rsidR="004426AC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4426AC" w:rsidRPr="004426AC">
              <w:rPr>
                <w:bCs/>
                <w:color w:val="000000" w:themeColor="text1"/>
                <w:sz w:val="23"/>
                <w:szCs w:val="23"/>
              </w:rPr>
              <w:t>оновлення дизайну додатка, удосконалення</w:t>
            </w:r>
          </w:p>
          <w:p w:rsidR="00A04045" w:rsidRPr="00605840" w:rsidRDefault="004426AC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4426AC">
              <w:rPr>
                <w:bCs/>
                <w:color w:val="000000" w:themeColor="text1"/>
                <w:sz w:val="23"/>
                <w:szCs w:val="23"/>
              </w:rPr>
              <w:t>наявного функціоналу, тощо. Забезпечен-ня процесу цифрової трансформації (пос-луги з реєстрації доменів та web-хостингу сайтів, з обслуговування програмного забезпечення роботи з програмним ком-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плексом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Bas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бухгалтерія для України, з постачання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  </w:t>
            </w:r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програмного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  </w:t>
            </w:r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забезпечення</w:t>
            </w:r>
          </w:p>
        </w:tc>
      </w:tr>
      <w:tr w:rsidR="00A04045" w:rsidRPr="00605840" w:rsidTr="007D4C8E">
        <w:trPr>
          <w:trHeight w:val="20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pacing w:val="4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МЕДОК, надання оптичного інтернету, адміністрування та постачання програм-ного забезпечення «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Creative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Cloud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-усі програми», управління комп’ютерними та інформаційними технологіями з викорис-танням штучного інтелекту та 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доступу тощо)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3.7</w:t>
            </w: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Обслуговування та підтримка елек-тронної платформи «Громадський проєкт», її доопрацювання,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модифі-кація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у тому числі для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взаємоінтег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-рації з іншими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комп'ютерними прог-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рамами,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вебсервісами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онлайн-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-темами тощо. Підтримка електронної плат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форми «Громадський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проєкт» у режимі збереження даних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резуль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-татів проведення конкурсів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економіки виконкому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20 075,0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500,0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26 800,0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134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975,0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Забезпечення надійного функціонування електронної системи «Громадський про-єкт», її актуалізація відповідно до змін у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законодавстві та забез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печення інформацій-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взаємодії у цій сфері. </w:t>
            </w:r>
          </w:p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Допомога в налаштуванні системи під  параметри вимог нормативно-правової ба-зи конкурсу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проєтів місцевого розвитку «Громадський бюджет». </w:t>
            </w:r>
          </w:p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Розширення функціональних можливостей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та удосконалення елек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тронної системи «Гро-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мадський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проєкт»,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взаємоінтеграція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ін-шими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електронними системами та веб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платформами, необхідними для проведення конкурсу. </w:t>
            </w:r>
          </w:p>
          <w:p w:rsidR="00A84309" w:rsidRPr="00605840" w:rsidRDefault="00A04045" w:rsidP="00A04045">
            <w:pPr>
              <w:jc w:val="both"/>
              <w:rPr>
                <w:bCs/>
                <w:color w:val="000000" w:themeColor="text1"/>
                <w:spacing w:val="4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Збереження і захист наявної інформації та результатів проведення конкурс</w:t>
            </w:r>
            <w:r w:rsidR="00432E0B">
              <w:rPr>
                <w:bCs/>
                <w:color w:val="000000" w:themeColor="text1"/>
                <w:spacing w:val="4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про-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єктів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місцевого розвитку «Громадський проєкт»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Інформаційно-комунікаційне,  технічне забезпечення функціонування  Центру  адміністративних  послуг  «Віза» («Центр Дії»)</w:t>
            </w:r>
          </w:p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виконкому  Криворізької міської ради</w:t>
            </w:r>
          </w:p>
        </w:tc>
      </w:tr>
      <w:tr w:rsidR="00A04045" w:rsidRPr="00605840" w:rsidTr="007D4C8E">
        <w:trPr>
          <w:cantSplit/>
          <w:trHeight w:val="1473"/>
        </w:trPr>
        <w:tc>
          <w:tcPr>
            <w:tcW w:w="425" w:type="dxa"/>
            <w:vMerge w:val="restart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3.8</w:t>
            </w:r>
          </w:p>
        </w:tc>
        <w:tc>
          <w:tcPr>
            <w:tcW w:w="3768" w:type="dxa"/>
            <w:vMerge w:val="restart"/>
            <w:shd w:val="clear" w:color="auto" w:fill="auto"/>
          </w:tcPr>
          <w:p w:rsidR="00A04045" w:rsidRPr="00605840" w:rsidRDefault="00A04045" w:rsidP="00A84309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Розвиток мережі центрів надання ад-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міністративних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послуг: придбання обладнання, пристроїв, а також пос-луг пов'язаних з розробкою,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модер-нізацією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удосконаленням, онов-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ленням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технічною й сервісною під-</w:t>
            </w:r>
            <w:r w:rsidRPr="00C9184B">
              <w:rPr>
                <w:bCs/>
                <w:color w:val="000000" w:themeColor="text1"/>
                <w:spacing w:val="-4"/>
                <w:sz w:val="23"/>
                <w:szCs w:val="23"/>
              </w:rPr>
              <w:t>тримкою засобів інформатизації</w:t>
            </w:r>
            <w:r w:rsidR="00C9184B" w:rsidRPr="00C9184B">
              <w:rPr>
                <w:bCs/>
                <w:color w:val="000000" w:themeColor="text1"/>
                <w:spacing w:val="-4"/>
                <w:sz w:val="23"/>
                <w:szCs w:val="23"/>
              </w:rPr>
              <w:t>,</w:t>
            </w:r>
            <w:r w:rsidRPr="00C9184B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тощо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 адміністра-тивних послуг виконкому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739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184,0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481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776,0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025,0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019,0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890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673,0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724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677,0  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Забезпечення процесу цифрової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трансфор-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мації</w:t>
            </w:r>
            <w:proofErr w:type="spellEnd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, підвищення  ефективності управління пу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блічними процесами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та їх оптимізація,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мі-</w:t>
            </w:r>
            <w:proofErr w:type="spellStart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німізація</w:t>
            </w:r>
            <w:proofErr w:type="spellEnd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 xml:space="preserve"> корупційних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 xml:space="preserve">ризиків, реалізація </w:t>
            </w:r>
            <w:proofErr w:type="spellStart"/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>прин-</w:t>
            </w:r>
            <w:r w:rsidRPr="00605840">
              <w:rPr>
                <w:color w:val="000000" w:themeColor="text1"/>
                <w:sz w:val="23"/>
                <w:szCs w:val="23"/>
              </w:rPr>
              <w:t>ципів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доступності та відкритості влади для </w:t>
            </w:r>
            <w:r w:rsidRPr="00605840">
              <w:rPr>
                <w:color w:val="000000" w:themeColor="text1"/>
                <w:sz w:val="23"/>
                <w:szCs w:val="23"/>
              </w:rPr>
              <w:lastRenderedPageBreak/>
              <w:t xml:space="preserve">замовників послуг, автоматизація елек-тронної взаємодії із суб'єктами звернень, суб'єктами надання послуг задля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набли-ження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послуг до замовників, відповідності європейським стандартам якості обслуго-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вування</w:t>
            </w:r>
            <w:proofErr w:type="spellEnd"/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B81ACE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344,46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B81ACE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42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344,46</w:t>
            </w:r>
          </w:p>
        </w:tc>
        <w:tc>
          <w:tcPr>
            <w:tcW w:w="43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IV. Розвиток телекомунікаційної мережі 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Придбання, побудова, створення, упровадження та обслуговування телеко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мунікаційних систем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а саме: відеоспостереження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відеоконтро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локальних мереж тощо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Виконавчий комітет Криворізької міської ради,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департаменти освіти і науки, соціальної політики, управління з питань надзвичайних ситуацій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ци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-вільного захисту населення, культури, транспорту та телекомунікацій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виконкому Криворізької</w:t>
            </w:r>
          </w:p>
          <w:p w:rsidR="00FC2C11" w:rsidRPr="00605840" w:rsidRDefault="00A04045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міської ради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789,0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467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704 000,0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876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789,0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Побудова телекомунікаційного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комплек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-су, підвищення рівня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безпеки громадян, еко-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логічного стану, за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хисту важливих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інфра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структурних та стра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тегічних об’єктів, 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ефек-тивний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моніторинг по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точно</w:t>
            </w:r>
            <w:r w:rsidR="00A84309">
              <w:rPr>
                <w:bCs/>
                <w:color w:val="000000" w:themeColor="text1"/>
                <w:sz w:val="23"/>
                <w:szCs w:val="23"/>
              </w:rPr>
              <w:t>го стану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ви</w:t>
            </w:r>
            <w:r w:rsidR="00A84309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користанням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систем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відеоспостереження та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відеоконтролю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, локаль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них, що забезпечить своєчасне прийняття управлінських рішень та підвищить ефективність вирішення зав-дань органами місцевого самоврядування тощо,  високий рівень прозорості процесу діяльності органів місцевого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самоврядуван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-ня з використанням електронних ресурсів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V. Організація захисту інформації, інформаційна безпека, забезпечення кібербезпеки та кіберзахисту</w:t>
            </w: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5.1</w:t>
            </w:r>
          </w:p>
        </w:tc>
        <w:tc>
          <w:tcPr>
            <w:tcW w:w="3768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Розробка й реалізація запобіжних, організаційних, освітніх й інших за-ходів у сфері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кіберза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-хисту:</w:t>
            </w:r>
          </w:p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 xml:space="preserve">   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проведення оцінювання стану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кі-берзахисту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та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аудиту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ін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формаційної</w:t>
            </w:r>
          </w:p>
        </w:tc>
        <w:tc>
          <w:tcPr>
            <w:tcW w:w="1117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2022−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Виконком Криворізької міської ради,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відділи,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управлін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ня, інші виконав-чі органи міської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FC2C11" w:rsidRPr="00D81302" w:rsidRDefault="00E00F8C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 w:rsidR="006312F1" w:rsidRPr="00D81302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4</w:t>
            </w:r>
            <w:r w:rsidR="00271EF8"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="006312F1" w:rsidRPr="00D81302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537</w:t>
            </w:r>
            <w:r w:rsidR="00271EF8"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 w:rsidR="007667E9" w:rsidRPr="00D81302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37</w:t>
            </w:r>
            <w:r w:rsidR="00262EF0"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FC2C11" w:rsidRPr="00D81302" w:rsidRDefault="00271EF8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271EF8">
              <w:rPr>
                <w:bCs/>
                <w:color w:val="000000" w:themeColor="text1"/>
                <w:spacing w:val="-8"/>
                <w:sz w:val="23"/>
                <w:szCs w:val="23"/>
              </w:rPr>
              <w:t>14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71EF8">
              <w:rPr>
                <w:bCs/>
                <w:color w:val="000000" w:themeColor="text1"/>
                <w:spacing w:val="-8"/>
                <w:sz w:val="23"/>
                <w:szCs w:val="23"/>
              </w:rPr>
              <w:t>052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71EF8">
              <w:rPr>
                <w:bCs/>
                <w:color w:val="000000" w:themeColor="text1"/>
                <w:spacing w:val="-8"/>
                <w:sz w:val="23"/>
                <w:szCs w:val="23"/>
              </w:rPr>
              <w:t>263,0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FC2C11" w:rsidRPr="00D81302" w:rsidRDefault="00F06D8A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14 742 162,0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FC2C11" w:rsidRPr="00D81302" w:rsidRDefault="00F06D8A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18 535 141,0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C2C11" w:rsidRPr="00D81302" w:rsidRDefault="001C739E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1C739E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61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1C739E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867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bookmarkStart w:id="2" w:name="_GoBack"/>
            <w:bookmarkEnd w:id="2"/>
            <w:r w:rsidRPr="001C739E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139,0</w:t>
            </w:r>
          </w:p>
        </w:tc>
        <w:tc>
          <w:tcPr>
            <w:tcW w:w="4394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Упровадження організаційно-технічної мо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делі кібербезпеки як складової національної системи кібербезпеки для забезпечення, створення та функціонування основних складових системи захищеного доступу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конкому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міської ради  до  мережі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Інтернет,</w:t>
            </w: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  <w:vMerge w:val="restart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 w:val="restart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безпеки,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у  тому числі на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підпоряд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-кованих об’єктах та об’єктах, що належать до сфери управління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орга-нів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місцевого самоврядування міста; </w:t>
            </w:r>
          </w:p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 організація  технічного захисту ін-формації, що унеможливлює виток, знищення та блокування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інформації, порушен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ня цілісності й режиму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дос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-тупу до неї, </w:t>
            </w:r>
            <w:r w:rsidR="001B66B7">
              <w:rPr>
                <w:bCs/>
                <w:color w:val="000000" w:themeColor="text1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тому числі придбання серверного обладнання, програмного забезпечення тощо;</w:t>
            </w:r>
          </w:p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   створення комплекс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них систем за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хисту 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інформації, у тому чис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лі шляхом надання фінансової підтримки кому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нальним підприємствам на ці цілі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bottom w:val="nil"/>
            </w:tcBorders>
            <w:shd w:val="clear" w:color="auto" w:fill="auto"/>
          </w:tcPr>
          <w:p w:rsidR="00FC2C11" w:rsidRDefault="001B66B7" w:rsidP="001B66B7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Ради, Комуналь-не підприємство «Центр електронних послуг» Криворізької міської ради,</w:t>
            </w:r>
          </w:p>
          <w:p w:rsidR="00FC2C11" w:rsidRDefault="00FC2C11" w:rsidP="00FC2C11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FC2C11" w:rsidRDefault="00FC2C11" w:rsidP="00FC2C11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FC2C11" w:rsidRDefault="00FC2C11" w:rsidP="00FC2C11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FC2C11" w:rsidRPr="00605840" w:rsidRDefault="00FC2C11" w:rsidP="00FC2C11">
            <w:pPr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vMerge w:val="restart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vMerge w:val="restart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системи антивірусного захисту міських інформаційних ресурсів, аудиту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інфор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маційної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безпеки та стану кіберзахисту об’єктів критичної інформаційної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інфра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структури, систе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ми виявлення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вразли-востей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 реагування на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кіберінциденти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кі-бератаки</w:t>
            </w:r>
            <w:proofErr w:type="spellEnd"/>
            <w:r w:rsidR="001B66B7">
              <w:rPr>
                <w:bCs/>
                <w:color w:val="000000" w:themeColor="text1"/>
                <w:sz w:val="23"/>
                <w:szCs w:val="23"/>
              </w:rPr>
              <w:t>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на об’єкти кіберзахисту. Опти-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мізація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вдосконалення локальної мере-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жі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розміщення програмного забезпечення </w:t>
            </w:r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для інформаційної без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пеки діючих е-сервісів і ресурсів, локалізації наслідків від кібератак та DOS</w:t>
            </w:r>
            <w:r w:rsidR="001B66B7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атак</w:t>
            </w: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Комунальні підприємства «Центр елек-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тронних послуг»,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vMerge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="007D09F4">
              <w:rPr>
                <w:bCs/>
                <w:color w:val="000000" w:themeColor="text1"/>
                <w:spacing w:val="-8"/>
                <w:sz w:val="23"/>
                <w:szCs w:val="23"/>
              </w:rPr>
              <w:t>1 706 200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4 370 000,0  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2 088 640,0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2 193 072,0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textDirection w:val="btLr"/>
          </w:tcPr>
          <w:p w:rsidR="00FC2C11" w:rsidRPr="00605840" w:rsidRDefault="00770B3E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770B3E">
              <w:rPr>
                <w:bCs/>
                <w:color w:val="000000" w:themeColor="text1"/>
                <w:spacing w:val="-10"/>
                <w:sz w:val="23"/>
                <w:szCs w:val="23"/>
              </w:rPr>
              <w:t>10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770B3E">
              <w:rPr>
                <w:bCs/>
                <w:color w:val="000000" w:themeColor="text1"/>
                <w:spacing w:val="-10"/>
                <w:sz w:val="23"/>
                <w:szCs w:val="23"/>
              </w:rPr>
              <w:t>357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770B3E">
              <w:rPr>
                <w:bCs/>
                <w:color w:val="000000" w:themeColor="text1"/>
                <w:spacing w:val="-10"/>
                <w:sz w:val="23"/>
                <w:szCs w:val="23"/>
              </w:rPr>
              <w:t>912,0</w:t>
            </w:r>
          </w:p>
        </w:tc>
        <w:tc>
          <w:tcPr>
            <w:tcW w:w="4394" w:type="dxa"/>
            <w:vMerge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top w:val="nil"/>
            </w:tcBorders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«Міжнародний аеропорт Кривий Ріг»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Криворізької міської ради</w:t>
            </w:r>
          </w:p>
        </w:tc>
        <w:tc>
          <w:tcPr>
            <w:tcW w:w="1520" w:type="dxa"/>
            <w:vMerge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cBorders>
              <w:top w:val="nil"/>
            </w:tcBorders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80 000,0</w:t>
            </w:r>
          </w:p>
        </w:tc>
        <w:tc>
          <w:tcPr>
            <w:tcW w:w="4394" w:type="dxa"/>
            <w:vMerge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5.2</w:t>
            </w:r>
          </w:p>
        </w:tc>
        <w:tc>
          <w:tcPr>
            <w:tcW w:w="3768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Послуги консалтингу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розробки про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єктних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документів системи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управ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іння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інформаційною безпекою (СУІБ)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відповідно до вимог стандартів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27001:2022</w:t>
            </w:r>
            <w:r w:rsidR="00792409">
              <w:rPr>
                <w:bCs/>
                <w:color w:val="000000" w:themeColor="text1"/>
                <w:sz w:val="23"/>
                <w:szCs w:val="23"/>
              </w:rPr>
              <w:t>.</w:t>
            </w:r>
          </w:p>
          <w:p w:rsidR="00FC2C11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Аналіз інформаційної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корпоратив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FC2C11" w:rsidRPr="00FC2C11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FC2C11">
              <w:rPr>
                <w:bCs/>
                <w:color w:val="000000" w:themeColor="text1"/>
                <w:spacing w:val="-4"/>
                <w:sz w:val="23"/>
                <w:szCs w:val="23"/>
              </w:rPr>
              <w:t>ної</w:t>
            </w:r>
            <w:proofErr w:type="spellEnd"/>
            <w:r w:rsidRPr="00FC2C11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інфраструктури, здійснених заходів щодо розподілу об’єкта СУІБ на  фізичному  або  логічному  рівнях. Визначення сфери застосування СУІБ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(аналіз реєстру інформаційних акти-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вів, виходячи з установлених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об’єк-тів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захисту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відповідно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до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вимог</w:t>
            </w:r>
          </w:p>
        </w:tc>
        <w:tc>
          <w:tcPr>
            <w:tcW w:w="1117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FC2C11" w:rsidRPr="00605840" w:rsidRDefault="00601856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Виконком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2 370 000,0</w:t>
            </w:r>
          </w:p>
        </w:tc>
        <w:tc>
          <w:tcPr>
            <w:tcW w:w="426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2 370 000,0</w:t>
            </w:r>
          </w:p>
        </w:tc>
        <w:tc>
          <w:tcPr>
            <w:tcW w:w="4394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Надання послуг консалтингу  СУІБ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пе-редача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проєктних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документів СУІБ за роз-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ділами: управління до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кументами, документи щодо підготовки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проєкту, ідентифікація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вимог, СУІБ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SCOUPE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основні політики, повідомлення про конфіденційність,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упов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>
              <w:t xml:space="preserve"> </w:t>
            </w:r>
            <w:proofErr w:type="spellStart"/>
            <w:r w:rsidRPr="00FC2C11">
              <w:rPr>
                <w:bCs/>
                <w:color w:val="000000" w:themeColor="text1"/>
                <w:sz w:val="23"/>
                <w:szCs w:val="23"/>
              </w:rPr>
              <w:t>новажена</w:t>
            </w:r>
            <w:proofErr w:type="spellEnd"/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особа із захисту даних, заходи з визначення активів СУІБ,  оцінка  та об-</w:t>
            </w:r>
            <w:proofErr w:type="spellStart"/>
            <w:r w:rsidRPr="00FC2C11">
              <w:rPr>
                <w:bCs/>
                <w:color w:val="000000" w:themeColor="text1"/>
                <w:sz w:val="23"/>
                <w:szCs w:val="23"/>
              </w:rPr>
              <w:t>робка</w:t>
            </w:r>
            <w:proofErr w:type="spellEnd"/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ризиків, оцінка  впливу  на  захист  да- них, застосовність засобів контролю, план реалізації, політики та процедури безпеки,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відносини з постачальниками, партнерами, процесорами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та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контролерами,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процедури</w:t>
            </w: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між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народних стандартів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27001:2022 на основі аналізу).</w:t>
            </w:r>
          </w:p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Створення плану побудови СУІБ та формування концептуальних рішень щодо побудови СУІБ. Формування реєстру ризиків. Документування плану обробки ризиків (плану кібер-захисту). Формування положень щодо організації заходів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-пеки, поточного профілю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-безпеки, цільового профілю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ураху-ванням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вимог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міжнародних 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стандар-тів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27001:2022,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27002:2022</w:t>
            </w:r>
          </w:p>
        </w:tc>
        <w:tc>
          <w:tcPr>
            <w:tcW w:w="1117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FC2C11" w:rsidRPr="00FC2C11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реагування та порядок повідомлення про події, план навчання та підвищення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обізна-ності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внутрішній аудит, огляд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керівниц-твом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коригуючи дії</w:t>
            </w:r>
          </w:p>
          <w:p w:rsidR="00FC2C11" w:rsidRPr="00FC2C11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</w:tbl>
    <w:p w:rsidR="009C0832" w:rsidRDefault="009C0832" w:rsidP="003D777B">
      <w:pPr>
        <w:rPr>
          <w:color w:val="000000" w:themeColor="text1"/>
          <w:sz w:val="28"/>
          <w:szCs w:val="28"/>
        </w:rPr>
      </w:pPr>
    </w:p>
    <w:p w:rsidR="00DC65A2" w:rsidRDefault="00DC65A2" w:rsidP="003D777B">
      <w:pPr>
        <w:rPr>
          <w:color w:val="000000" w:themeColor="text1"/>
          <w:sz w:val="28"/>
          <w:szCs w:val="28"/>
        </w:rPr>
      </w:pPr>
    </w:p>
    <w:p w:rsidR="00DC65A2" w:rsidRPr="00985E3D" w:rsidRDefault="00DC65A2" w:rsidP="003D777B">
      <w:pPr>
        <w:rPr>
          <w:color w:val="000000" w:themeColor="text1"/>
          <w:sz w:val="28"/>
          <w:szCs w:val="28"/>
        </w:rPr>
      </w:pPr>
    </w:p>
    <w:p w:rsidR="00E674BE" w:rsidRDefault="00E674BE" w:rsidP="00E674BE">
      <w:pPr>
        <w:rPr>
          <w:b/>
          <w:i/>
          <w:sz w:val="28"/>
          <w:szCs w:val="28"/>
        </w:rPr>
      </w:pPr>
      <w:r w:rsidRPr="00985E3D">
        <w:rPr>
          <w:b/>
          <w:i/>
          <w:sz w:val="28"/>
          <w:szCs w:val="28"/>
        </w:rPr>
        <w:t>Керуюча справами виконкому                                                      Олена ШОВГЕЛЯ</w:t>
      </w:r>
    </w:p>
    <w:sectPr w:rsidR="00E674BE" w:rsidSect="00D71370">
      <w:headerReference w:type="default" r:id="rId7"/>
      <w:pgSz w:w="16838" w:h="11906" w:orient="landscape"/>
      <w:pgMar w:top="159" w:right="96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47E" w:rsidRDefault="0025247E" w:rsidP="001B20E3">
      <w:r>
        <w:separator/>
      </w:r>
    </w:p>
  </w:endnote>
  <w:endnote w:type="continuationSeparator" w:id="0">
    <w:p w:rsidR="0025247E" w:rsidRDefault="0025247E" w:rsidP="001B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47E" w:rsidRDefault="0025247E" w:rsidP="001B20E3">
      <w:r>
        <w:separator/>
      </w:r>
    </w:p>
  </w:footnote>
  <w:footnote w:type="continuationSeparator" w:id="0">
    <w:p w:rsidR="0025247E" w:rsidRDefault="0025247E" w:rsidP="001B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8314451"/>
      <w:docPartObj>
        <w:docPartGallery w:val="Page Numbers (Top of Page)"/>
        <w:docPartUnique/>
      </w:docPartObj>
    </w:sdtPr>
    <w:sdtEndPr>
      <w:rPr>
        <w:i/>
      </w:rPr>
    </w:sdtEndPr>
    <w:sdtContent>
      <w:p w:rsidR="000D4135" w:rsidRDefault="000D413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C7B17">
          <w:rPr>
            <w:noProof/>
            <w:lang w:val="ru-RU"/>
          </w:rPr>
          <w:t>15</w:t>
        </w:r>
        <w:r>
          <w:fldChar w:fldCharType="end"/>
        </w:r>
      </w:p>
      <w:p w:rsidR="000D4135" w:rsidRPr="001B20E3" w:rsidRDefault="000D4135" w:rsidP="00660925">
        <w:pPr>
          <w:pStyle w:val="a4"/>
          <w:jc w:val="center"/>
          <w:rPr>
            <w:i/>
          </w:rPr>
        </w:pPr>
        <w:r>
          <w:rPr>
            <w:i/>
          </w:rPr>
          <w:t xml:space="preserve">                                                                                                                                                                                                        </w:t>
        </w:r>
        <w:r w:rsidRPr="001B20E3">
          <w:rPr>
            <w:i/>
          </w:rPr>
          <w:t>Продовження  додатк</w:t>
        </w:r>
        <w:r>
          <w:rPr>
            <w:i/>
          </w:rPr>
          <w:t>а 2</w:t>
        </w:r>
      </w:p>
    </w:sdtContent>
  </w:sdt>
  <w:p w:rsidR="000D4135" w:rsidRPr="001B20E3" w:rsidRDefault="000D4135" w:rsidP="001B20E3">
    <w:pPr>
      <w:pStyle w:val="a4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CDA"/>
    <w:rsid w:val="00002AC7"/>
    <w:rsid w:val="0000731E"/>
    <w:rsid w:val="00010682"/>
    <w:rsid w:val="0001191C"/>
    <w:rsid w:val="00012BB8"/>
    <w:rsid w:val="00013BFA"/>
    <w:rsid w:val="00016D74"/>
    <w:rsid w:val="000170DC"/>
    <w:rsid w:val="00017D81"/>
    <w:rsid w:val="00022397"/>
    <w:rsid w:val="0002401F"/>
    <w:rsid w:val="00025B50"/>
    <w:rsid w:val="00031BC8"/>
    <w:rsid w:val="00032AD0"/>
    <w:rsid w:val="00035FA5"/>
    <w:rsid w:val="00035FD5"/>
    <w:rsid w:val="00037AD2"/>
    <w:rsid w:val="00044129"/>
    <w:rsid w:val="000453D9"/>
    <w:rsid w:val="00046903"/>
    <w:rsid w:val="00050E57"/>
    <w:rsid w:val="00052819"/>
    <w:rsid w:val="000536A3"/>
    <w:rsid w:val="00057F00"/>
    <w:rsid w:val="000602B9"/>
    <w:rsid w:val="00065C3A"/>
    <w:rsid w:val="00073914"/>
    <w:rsid w:val="00075C88"/>
    <w:rsid w:val="00075E22"/>
    <w:rsid w:val="00076923"/>
    <w:rsid w:val="000849FA"/>
    <w:rsid w:val="000901AB"/>
    <w:rsid w:val="00090B16"/>
    <w:rsid w:val="000A0F98"/>
    <w:rsid w:val="000A3052"/>
    <w:rsid w:val="000A7F49"/>
    <w:rsid w:val="000B476F"/>
    <w:rsid w:val="000B5078"/>
    <w:rsid w:val="000C1202"/>
    <w:rsid w:val="000C22C6"/>
    <w:rsid w:val="000C2990"/>
    <w:rsid w:val="000C2DB4"/>
    <w:rsid w:val="000C3A90"/>
    <w:rsid w:val="000C617C"/>
    <w:rsid w:val="000D09D3"/>
    <w:rsid w:val="000D25EA"/>
    <w:rsid w:val="000D2DE9"/>
    <w:rsid w:val="000D35EA"/>
    <w:rsid w:val="000D4135"/>
    <w:rsid w:val="000E3973"/>
    <w:rsid w:val="000E3DED"/>
    <w:rsid w:val="000E4BB4"/>
    <w:rsid w:val="000E58CE"/>
    <w:rsid w:val="000F1688"/>
    <w:rsid w:val="000F1DBE"/>
    <w:rsid w:val="000F59E9"/>
    <w:rsid w:val="000F633B"/>
    <w:rsid w:val="001019D9"/>
    <w:rsid w:val="00101F11"/>
    <w:rsid w:val="0011220F"/>
    <w:rsid w:val="0011423E"/>
    <w:rsid w:val="001206D3"/>
    <w:rsid w:val="00121087"/>
    <w:rsid w:val="00121EFF"/>
    <w:rsid w:val="00122DCC"/>
    <w:rsid w:val="001233F8"/>
    <w:rsid w:val="001250E5"/>
    <w:rsid w:val="001263A4"/>
    <w:rsid w:val="00130DFF"/>
    <w:rsid w:val="00131B7E"/>
    <w:rsid w:val="00134011"/>
    <w:rsid w:val="0013616F"/>
    <w:rsid w:val="00137776"/>
    <w:rsid w:val="00140132"/>
    <w:rsid w:val="001422C7"/>
    <w:rsid w:val="001433C3"/>
    <w:rsid w:val="0014418C"/>
    <w:rsid w:val="00144266"/>
    <w:rsid w:val="0014564E"/>
    <w:rsid w:val="00147BC5"/>
    <w:rsid w:val="001516E0"/>
    <w:rsid w:val="00152501"/>
    <w:rsid w:val="00152516"/>
    <w:rsid w:val="00155771"/>
    <w:rsid w:val="0015794A"/>
    <w:rsid w:val="00157B65"/>
    <w:rsid w:val="001604FD"/>
    <w:rsid w:val="00165EFC"/>
    <w:rsid w:val="0017154D"/>
    <w:rsid w:val="001760DE"/>
    <w:rsid w:val="00181DE9"/>
    <w:rsid w:val="0019092E"/>
    <w:rsid w:val="001918CA"/>
    <w:rsid w:val="00197954"/>
    <w:rsid w:val="001A0853"/>
    <w:rsid w:val="001A3BEF"/>
    <w:rsid w:val="001A4193"/>
    <w:rsid w:val="001A6ECC"/>
    <w:rsid w:val="001B20E3"/>
    <w:rsid w:val="001B22AF"/>
    <w:rsid w:val="001B66B7"/>
    <w:rsid w:val="001B7014"/>
    <w:rsid w:val="001C26D0"/>
    <w:rsid w:val="001C3F79"/>
    <w:rsid w:val="001C6D3B"/>
    <w:rsid w:val="001C739E"/>
    <w:rsid w:val="001D0BD1"/>
    <w:rsid w:val="001D32B6"/>
    <w:rsid w:val="001D7272"/>
    <w:rsid w:val="001E0ADA"/>
    <w:rsid w:val="001E1EE0"/>
    <w:rsid w:val="001E45F3"/>
    <w:rsid w:val="001F45F6"/>
    <w:rsid w:val="001F56AC"/>
    <w:rsid w:val="001F67D3"/>
    <w:rsid w:val="001F6A0D"/>
    <w:rsid w:val="00201331"/>
    <w:rsid w:val="00204609"/>
    <w:rsid w:val="002052A3"/>
    <w:rsid w:val="002067C8"/>
    <w:rsid w:val="0020691A"/>
    <w:rsid w:val="00211A66"/>
    <w:rsid w:val="0021472A"/>
    <w:rsid w:val="00225DC3"/>
    <w:rsid w:val="0022795F"/>
    <w:rsid w:val="0023111F"/>
    <w:rsid w:val="00231B2D"/>
    <w:rsid w:val="00235E19"/>
    <w:rsid w:val="00236208"/>
    <w:rsid w:val="00236EC8"/>
    <w:rsid w:val="00244197"/>
    <w:rsid w:val="00250D88"/>
    <w:rsid w:val="0025247E"/>
    <w:rsid w:val="002550CA"/>
    <w:rsid w:val="002567FC"/>
    <w:rsid w:val="00256ED3"/>
    <w:rsid w:val="00262EF0"/>
    <w:rsid w:val="00266C22"/>
    <w:rsid w:val="00267C6B"/>
    <w:rsid w:val="00271EF8"/>
    <w:rsid w:val="00277B8F"/>
    <w:rsid w:val="0028060D"/>
    <w:rsid w:val="00282434"/>
    <w:rsid w:val="00290D5A"/>
    <w:rsid w:val="00292178"/>
    <w:rsid w:val="00294AD5"/>
    <w:rsid w:val="002A14F0"/>
    <w:rsid w:val="002A3EEC"/>
    <w:rsid w:val="002A690B"/>
    <w:rsid w:val="002A6DFB"/>
    <w:rsid w:val="002A75D0"/>
    <w:rsid w:val="002A7BA8"/>
    <w:rsid w:val="002B26B1"/>
    <w:rsid w:val="002B3A62"/>
    <w:rsid w:val="002B46C4"/>
    <w:rsid w:val="002B5A2A"/>
    <w:rsid w:val="002C26F5"/>
    <w:rsid w:val="002C59CD"/>
    <w:rsid w:val="002C732A"/>
    <w:rsid w:val="002D492C"/>
    <w:rsid w:val="002D4D9C"/>
    <w:rsid w:val="002D70AC"/>
    <w:rsid w:val="002E231D"/>
    <w:rsid w:val="002E3040"/>
    <w:rsid w:val="002E39CD"/>
    <w:rsid w:val="002E4DB8"/>
    <w:rsid w:val="002E5516"/>
    <w:rsid w:val="002F0C8F"/>
    <w:rsid w:val="002F1578"/>
    <w:rsid w:val="002F3544"/>
    <w:rsid w:val="002F4E5E"/>
    <w:rsid w:val="002F6702"/>
    <w:rsid w:val="002F6E9E"/>
    <w:rsid w:val="00300CE0"/>
    <w:rsid w:val="00301426"/>
    <w:rsid w:val="00304905"/>
    <w:rsid w:val="003128F1"/>
    <w:rsid w:val="00312BFD"/>
    <w:rsid w:val="00315801"/>
    <w:rsid w:val="003205D0"/>
    <w:rsid w:val="00321178"/>
    <w:rsid w:val="00323EF0"/>
    <w:rsid w:val="00331928"/>
    <w:rsid w:val="0034123B"/>
    <w:rsid w:val="00342308"/>
    <w:rsid w:val="00342C2C"/>
    <w:rsid w:val="003430CA"/>
    <w:rsid w:val="003473C5"/>
    <w:rsid w:val="003514E8"/>
    <w:rsid w:val="00351E3A"/>
    <w:rsid w:val="003525FF"/>
    <w:rsid w:val="00356873"/>
    <w:rsid w:val="00357E27"/>
    <w:rsid w:val="00360802"/>
    <w:rsid w:val="0036106E"/>
    <w:rsid w:val="003703FF"/>
    <w:rsid w:val="00371F34"/>
    <w:rsid w:val="00373826"/>
    <w:rsid w:val="00374E92"/>
    <w:rsid w:val="003750B4"/>
    <w:rsid w:val="00375C0B"/>
    <w:rsid w:val="00376A9A"/>
    <w:rsid w:val="00382E8E"/>
    <w:rsid w:val="0038520F"/>
    <w:rsid w:val="003877B5"/>
    <w:rsid w:val="00392A8F"/>
    <w:rsid w:val="00392BFD"/>
    <w:rsid w:val="00392C5C"/>
    <w:rsid w:val="00397A53"/>
    <w:rsid w:val="003A25E5"/>
    <w:rsid w:val="003A27DE"/>
    <w:rsid w:val="003A57AB"/>
    <w:rsid w:val="003A7C6A"/>
    <w:rsid w:val="003B0007"/>
    <w:rsid w:val="003B0151"/>
    <w:rsid w:val="003B0993"/>
    <w:rsid w:val="003B1011"/>
    <w:rsid w:val="003B2A87"/>
    <w:rsid w:val="003B3DA7"/>
    <w:rsid w:val="003B763E"/>
    <w:rsid w:val="003C2D01"/>
    <w:rsid w:val="003D5868"/>
    <w:rsid w:val="003D732D"/>
    <w:rsid w:val="003D777B"/>
    <w:rsid w:val="003E0D66"/>
    <w:rsid w:val="003E440E"/>
    <w:rsid w:val="003E6CFF"/>
    <w:rsid w:val="003F0F5F"/>
    <w:rsid w:val="003F481E"/>
    <w:rsid w:val="003F6EF3"/>
    <w:rsid w:val="004003A6"/>
    <w:rsid w:val="00401DC9"/>
    <w:rsid w:val="00405BE9"/>
    <w:rsid w:val="004152F7"/>
    <w:rsid w:val="004219CE"/>
    <w:rsid w:val="00422755"/>
    <w:rsid w:val="004228D8"/>
    <w:rsid w:val="00422D27"/>
    <w:rsid w:val="00422DCE"/>
    <w:rsid w:val="00431012"/>
    <w:rsid w:val="00432E0B"/>
    <w:rsid w:val="00434DD0"/>
    <w:rsid w:val="004360F2"/>
    <w:rsid w:val="004377CF"/>
    <w:rsid w:val="00441E4F"/>
    <w:rsid w:val="004426AC"/>
    <w:rsid w:val="00450ACA"/>
    <w:rsid w:val="00450F9F"/>
    <w:rsid w:val="00453DFE"/>
    <w:rsid w:val="0046135D"/>
    <w:rsid w:val="004614BA"/>
    <w:rsid w:val="0046361A"/>
    <w:rsid w:val="00467D26"/>
    <w:rsid w:val="00471E44"/>
    <w:rsid w:val="00473034"/>
    <w:rsid w:val="0047338D"/>
    <w:rsid w:val="00473795"/>
    <w:rsid w:val="00475F22"/>
    <w:rsid w:val="00476F77"/>
    <w:rsid w:val="00480606"/>
    <w:rsid w:val="00480CB8"/>
    <w:rsid w:val="0048276F"/>
    <w:rsid w:val="004847B5"/>
    <w:rsid w:val="004878E7"/>
    <w:rsid w:val="00494167"/>
    <w:rsid w:val="004945F1"/>
    <w:rsid w:val="0049546F"/>
    <w:rsid w:val="004A102B"/>
    <w:rsid w:val="004A290C"/>
    <w:rsid w:val="004A4584"/>
    <w:rsid w:val="004A4A16"/>
    <w:rsid w:val="004A4D16"/>
    <w:rsid w:val="004A6949"/>
    <w:rsid w:val="004A7A19"/>
    <w:rsid w:val="004B0E4C"/>
    <w:rsid w:val="004B2ADF"/>
    <w:rsid w:val="004B6746"/>
    <w:rsid w:val="004C3702"/>
    <w:rsid w:val="004C3AD1"/>
    <w:rsid w:val="004C40F8"/>
    <w:rsid w:val="004C46B3"/>
    <w:rsid w:val="004C5BCA"/>
    <w:rsid w:val="004C6F29"/>
    <w:rsid w:val="004C7F3A"/>
    <w:rsid w:val="004D324F"/>
    <w:rsid w:val="004D726B"/>
    <w:rsid w:val="004E0009"/>
    <w:rsid w:val="004E3266"/>
    <w:rsid w:val="004E4B58"/>
    <w:rsid w:val="004F249A"/>
    <w:rsid w:val="004F2B39"/>
    <w:rsid w:val="004F35C5"/>
    <w:rsid w:val="004F5C54"/>
    <w:rsid w:val="004F7EF1"/>
    <w:rsid w:val="005018E7"/>
    <w:rsid w:val="0050307C"/>
    <w:rsid w:val="00503F86"/>
    <w:rsid w:val="0050526E"/>
    <w:rsid w:val="00505D90"/>
    <w:rsid w:val="00507E8A"/>
    <w:rsid w:val="005107CF"/>
    <w:rsid w:val="00526A29"/>
    <w:rsid w:val="005279F4"/>
    <w:rsid w:val="00535354"/>
    <w:rsid w:val="0053619C"/>
    <w:rsid w:val="00540B33"/>
    <w:rsid w:val="005416F3"/>
    <w:rsid w:val="00545448"/>
    <w:rsid w:val="00545DA5"/>
    <w:rsid w:val="00547ED3"/>
    <w:rsid w:val="005503DA"/>
    <w:rsid w:val="00551E8E"/>
    <w:rsid w:val="00552195"/>
    <w:rsid w:val="00555265"/>
    <w:rsid w:val="00561207"/>
    <w:rsid w:val="0056337C"/>
    <w:rsid w:val="00565932"/>
    <w:rsid w:val="00566378"/>
    <w:rsid w:val="005678E9"/>
    <w:rsid w:val="00570204"/>
    <w:rsid w:val="00570A90"/>
    <w:rsid w:val="00572CB4"/>
    <w:rsid w:val="00572F77"/>
    <w:rsid w:val="00576F77"/>
    <w:rsid w:val="005772DC"/>
    <w:rsid w:val="005815FA"/>
    <w:rsid w:val="0058362B"/>
    <w:rsid w:val="005839DB"/>
    <w:rsid w:val="005914FB"/>
    <w:rsid w:val="005A1088"/>
    <w:rsid w:val="005A1AB2"/>
    <w:rsid w:val="005A5E43"/>
    <w:rsid w:val="005A5F2E"/>
    <w:rsid w:val="005A6545"/>
    <w:rsid w:val="005B0137"/>
    <w:rsid w:val="005B41B9"/>
    <w:rsid w:val="005B489D"/>
    <w:rsid w:val="005C21B9"/>
    <w:rsid w:val="005C5B7A"/>
    <w:rsid w:val="005D392D"/>
    <w:rsid w:val="005D7B0A"/>
    <w:rsid w:val="005F2615"/>
    <w:rsid w:val="005F5240"/>
    <w:rsid w:val="005F6F14"/>
    <w:rsid w:val="005F7472"/>
    <w:rsid w:val="006015AB"/>
    <w:rsid w:val="00601856"/>
    <w:rsid w:val="0060389A"/>
    <w:rsid w:val="00603E8F"/>
    <w:rsid w:val="00605840"/>
    <w:rsid w:val="00610FF4"/>
    <w:rsid w:val="00614477"/>
    <w:rsid w:val="006179AF"/>
    <w:rsid w:val="00621BA6"/>
    <w:rsid w:val="00626865"/>
    <w:rsid w:val="006271A6"/>
    <w:rsid w:val="006312F1"/>
    <w:rsid w:val="00641C63"/>
    <w:rsid w:val="00642F38"/>
    <w:rsid w:val="00645472"/>
    <w:rsid w:val="0065122A"/>
    <w:rsid w:val="00652B21"/>
    <w:rsid w:val="00654834"/>
    <w:rsid w:val="00660925"/>
    <w:rsid w:val="006644CD"/>
    <w:rsid w:val="006655CD"/>
    <w:rsid w:val="00680F8A"/>
    <w:rsid w:val="00681431"/>
    <w:rsid w:val="006820DF"/>
    <w:rsid w:val="00692FA6"/>
    <w:rsid w:val="00695284"/>
    <w:rsid w:val="006A023C"/>
    <w:rsid w:val="006A1028"/>
    <w:rsid w:val="006A19B9"/>
    <w:rsid w:val="006A602B"/>
    <w:rsid w:val="006A7EA4"/>
    <w:rsid w:val="006B5421"/>
    <w:rsid w:val="006B718D"/>
    <w:rsid w:val="006B78C2"/>
    <w:rsid w:val="006D04D8"/>
    <w:rsid w:val="006D5B86"/>
    <w:rsid w:val="006D5C3A"/>
    <w:rsid w:val="006E442F"/>
    <w:rsid w:val="006E6EF4"/>
    <w:rsid w:val="006F0C51"/>
    <w:rsid w:val="006F110C"/>
    <w:rsid w:val="006F16AE"/>
    <w:rsid w:val="006F1DA9"/>
    <w:rsid w:val="006F1F4A"/>
    <w:rsid w:val="006F3899"/>
    <w:rsid w:val="006F5169"/>
    <w:rsid w:val="00702502"/>
    <w:rsid w:val="00703B50"/>
    <w:rsid w:val="007050DC"/>
    <w:rsid w:val="00705984"/>
    <w:rsid w:val="007064BA"/>
    <w:rsid w:val="007074A3"/>
    <w:rsid w:val="0071061D"/>
    <w:rsid w:val="00711538"/>
    <w:rsid w:val="00721ACC"/>
    <w:rsid w:val="00723291"/>
    <w:rsid w:val="00726FE0"/>
    <w:rsid w:val="00731432"/>
    <w:rsid w:val="007323A5"/>
    <w:rsid w:val="00732E22"/>
    <w:rsid w:val="00740912"/>
    <w:rsid w:val="00740A3E"/>
    <w:rsid w:val="00740FF4"/>
    <w:rsid w:val="00746077"/>
    <w:rsid w:val="00754857"/>
    <w:rsid w:val="0076375B"/>
    <w:rsid w:val="0076613E"/>
    <w:rsid w:val="007667E9"/>
    <w:rsid w:val="00770B3E"/>
    <w:rsid w:val="0077201B"/>
    <w:rsid w:val="007732CA"/>
    <w:rsid w:val="0077371B"/>
    <w:rsid w:val="00774245"/>
    <w:rsid w:val="00774D79"/>
    <w:rsid w:val="00777E13"/>
    <w:rsid w:val="00777E3D"/>
    <w:rsid w:val="007801AA"/>
    <w:rsid w:val="00780B76"/>
    <w:rsid w:val="00792409"/>
    <w:rsid w:val="00792481"/>
    <w:rsid w:val="00795BBA"/>
    <w:rsid w:val="007A21D4"/>
    <w:rsid w:val="007A25BC"/>
    <w:rsid w:val="007A279B"/>
    <w:rsid w:val="007A2AF7"/>
    <w:rsid w:val="007A4C3F"/>
    <w:rsid w:val="007A7E0F"/>
    <w:rsid w:val="007B20EA"/>
    <w:rsid w:val="007C036A"/>
    <w:rsid w:val="007C2687"/>
    <w:rsid w:val="007C32FC"/>
    <w:rsid w:val="007C4C50"/>
    <w:rsid w:val="007C7CB6"/>
    <w:rsid w:val="007D07C1"/>
    <w:rsid w:val="007D09F4"/>
    <w:rsid w:val="007D1876"/>
    <w:rsid w:val="007D38E3"/>
    <w:rsid w:val="007D4975"/>
    <w:rsid w:val="007D4C8E"/>
    <w:rsid w:val="007D4FD2"/>
    <w:rsid w:val="007D7472"/>
    <w:rsid w:val="007E35DA"/>
    <w:rsid w:val="007E491C"/>
    <w:rsid w:val="007E5DBC"/>
    <w:rsid w:val="007E66D2"/>
    <w:rsid w:val="007F306C"/>
    <w:rsid w:val="007F5C0D"/>
    <w:rsid w:val="007F7644"/>
    <w:rsid w:val="00800D02"/>
    <w:rsid w:val="00802915"/>
    <w:rsid w:val="00804814"/>
    <w:rsid w:val="008052C0"/>
    <w:rsid w:val="008053FA"/>
    <w:rsid w:val="008108A9"/>
    <w:rsid w:val="00817718"/>
    <w:rsid w:val="00821156"/>
    <w:rsid w:val="008223B9"/>
    <w:rsid w:val="008233F1"/>
    <w:rsid w:val="0082530F"/>
    <w:rsid w:val="00833F8C"/>
    <w:rsid w:val="008341F8"/>
    <w:rsid w:val="00835149"/>
    <w:rsid w:val="00837B5C"/>
    <w:rsid w:val="0084148F"/>
    <w:rsid w:val="00842482"/>
    <w:rsid w:val="00845DF0"/>
    <w:rsid w:val="008500A9"/>
    <w:rsid w:val="008528E3"/>
    <w:rsid w:val="00852992"/>
    <w:rsid w:val="008628E5"/>
    <w:rsid w:val="008672F7"/>
    <w:rsid w:val="008734B6"/>
    <w:rsid w:val="00875040"/>
    <w:rsid w:val="008764E6"/>
    <w:rsid w:val="008816EC"/>
    <w:rsid w:val="008828D2"/>
    <w:rsid w:val="00882FDB"/>
    <w:rsid w:val="0088756E"/>
    <w:rsid w:val="00890C99"/>
    <w:rsid w:val="0089348A"/>
    <w:rsid w:val="008A2089"/>
    <w:rsid w:val="008A2389"/>
    <w:rsid w:val="008B0A18"/>
    <w:rsid w:val="008B5540"/>
    <w:rsid w:val="008C11C9"/>
    <w:rsid w:val="008C129D"/>
    <w:rsid w:val="008C17FF"/>
    <w:rsid w:val="008C4606"/>
    <w:rsid w:val="008C57A4"/>
    <w:rsid w:val="008D041E"/>
    <w:rsid w:val="008D0CEF"/>
    <w:rsid w:val="008D2502"/>
    <w:rsid w:val="008D2FE2"/>
    <w:rsid w:val="008D3897"/>
    <w:rsid w:val="008D47CA"/>
    <w:rsid w:val="008D5FE3"/>
    <w:rsid w:val="008D6FE1"/>
    <w:rsid w:val="008E561E"/>
    <w:rsid w:val="008E5D6A"/>
    <w:rsid w:val="008E66D9"/>
    <w:rsid w:val="008E78E0"/>
    <w:rsid w:val="008E7A08"/>
    <w:rsid w:val="008F00A0"/>
    <w:rsid w:val="008F08CD"/>
    <w:rsid w:val="008F127E"/>
    <w:rsid w:val="008F18B2"/>
    <w:rsid w:val="008F4F14"/>
    <w:rsid w:val="00900C2E"/>
    <w:rsid w:val="00901418"/>
    <w:rsid w:val="009046DB"/>
    <w:rsid w:val="00911379"/>
    <w:rsid w:val="009139B3"/>
    <w:rsid w:val="00913DBD"/>
    <w:rsid w:val="00915220"/>
    <w:rsid w:val="00915947"/>
    <w:rsid w:val="00915AF7"/>
    <w:rsid w:val="00915F6B"/>
    <w:rsid w:val="009171AD"/>
    <w:rsid w:val="00922B8F"/>
    <w:rsid w:val="009267FA"/>
    <w:rsid w:val="00930ACD"/>
    <w:rsid w:val="00932CDF"/>
    <w:rsid w:val="0093322B"/>
    <w:rsid w:val="00933684"/>
    <w:rsid w:val="00934BEC"/>
    <w:rsid w:val="00935DC4"/>
    <w:rsid w:val="009379CE"/>
    <w:rsid w:val="009445A0"/>
    <w:rsid w:val="00945FEE"/>
    <w:rsid w:val="00954A79"/>
    <w:rsid w:val="00957F08"/>
    <w:rsid w:val="00961C1D"/>
    <w:rsid w:val="00971217"/>
    <w:rsid w:val="0097462A"/>
    <w:rsid w:val="0098142F"/>
    <w:rsid w:val="00981450"/>
    <w:rsid w:val="009820F2"/>
    <w:rsid w:val="00985E3D"/>
    <w:rsid w:val="0098786D"/>
    <w:rsid w:val="00987D43"/>
    <w:rsid w:val="009928AE"/>
    <w:rsid w:val="009973AC"/>
    <w:rsid w:val="009975E1"/>
    <w:rsid w:val="009A4A3F"/>
    <w:rsid w:val="009B05FF"/>
    <w:rsid w:val="009B160B"/>
    <w:rsid w:val="009B1D74"/>
    <w:rsid w:val="009B1E27"/>
    <w:rsid w:val="009B5C06"/>
    <w:rsid w:val="009B684D"/>
    <w:rsid w:val="009B6ABF"/>
    <w:rsid w:val="009C0832"/>
    <w:rsid w:val="009C661B"/>
    <w:rsid w:val="009D239E"/>
    <w:rsid w:val="009D26D4"/>
    <w:rsid w:val="009D3168"/>
    <w:rsid w:val="009D3CFB"/>
    <w:rsid w:val="009D44DB"/>
    <w:rsid w:val="009D45D4"/>
    <w:rsid w:val="009D5936"/>
    <w:rsid w:val="009E51BE"/>
    <w:rsid w:val="009F04CC"/>
    <w:rsid w:val="009F06EB"/>
    <w:rsid w:val="009F3217"/>
    <w:rsid w:val="009F55C4"/>
    <w:rsid w:val="009F6735"/>
    <w:rsid w:val="009F7BE8"/>
    <w:rsid w:val="00A04045"/>
    <w:rsid w:val="00A0417F"/>
    <w:rsid w:val="00A0643D"/>
    <w:rsid w:val="00A1608C"/>
    <w:rsid w:val="00A160EE"/>
    <w:rsid w:val="00A22A3E"/>
    <w:rsid w:val="00A23104"/>
    <w:rsid w:val="00A267BC"/>
    <w:rsid w:val="00A26921"/>
    <w:rsid w:val="00A31805"/>
    <w:rsid w:val="00A3193E"/>
    <w:rsid w:val="00A34535"/>
    <w:rsid w:val="00A368A3"/>
    <w:rsid w:val="00A42673"/>
    <w:rsid w:val="00A4279D"/>
    <w:rsid w:val="00A43DCE"/>
    <w:rsid w:val="00A44FDB"/>
    <w:rsid w:val="00A47126"/>
    <w:rsid w:val="00A52753"/>
    <w:rsid w:val="00A54297"/>
    <w:rsid w:val="00A54AE5"/>
    <w:rsid w:val="00A55835"/>
    <w:rsid w:val="00A63C41"/>
    <w:rsid w:val="00A64A22"/>
    <w:rsid w:val="00A672ED"/>
    <w:rsid w:val="00A73F67"/>
    <w:rsid w:val="00A77522"/>
    <w:rsid w:val="00A8038A"/>
    <w:rsid w:val="00A816C7"/>
    <w:rsid w:val="00A81B75"/>
    <w:rsid w:val="00A8250A"/>
    <w:rsid w:val="00A84309"/>
    <w:rsid w:val="00A8726A"/>
    <w:rsid w:val="00A87569"/>
    <w:rsid w:val="00A908C0"/>
    <w:rsid w:val="00A922DF"/>
    <w:rsid w:val="00A93612"/>
    <w:rsid w:val="00AA7CB4"/>
    <w:rsid w:val="00AB288B"/>
    <w:rsid w:val="00AB33EF"/>
    <w:rsid w:val="00AB4C77"/>
    <w:rsid w:val="00AC1382"/>
    <w:rsid w:val="00AC14CD"/>
    <w:rsid w:val="00AC4502"/>
    <w:rsid w:val="00AC761B"/>
    <w:rsid w:val="00AD4D5E"/>
    <w:rsid w:val="00AD5040"/>
    <w:rsid w:val="00AD61A0"/>
    <w:rsid w:val="00AD66A0"/>
    <w:rsid w:val="00AE31A1"/>
    <w:rsid w:val="00AE34E1"/>
    <w:rsid w:val="00AE6FBE"/>
    <w:rsid w:val="00AF29A1"/>
    <w:rsid w:val="00AF2AB4"/>
    <w:rsid w:val="00AF2E76"/>
    <w:rsid w:val="00AF3DA5"/>
    <w:rsid w:val="00AF515F"/>
    <w:rsid w:val="00AF6916"/>
    <w:rsid w:val="00AF7A74"/>
    <w:rsid w:val="00AF7F8C"/>
    <w:rsid w:val="00B04EAA"/>
    <w:rsid w:val="00B064B3"/>
    <w:rsid w:val="00B069F2"/>
    <w:rsid w:val="00B1282E"/>
    <w:rsid w:val="00B17836"/>
    <w:rsid w:val="00B2089A"/>
    <w:rsid w:val="00B23ABB"/>
    <w:rsid w:val="00B27A11"/>
    <w:rsid w:val="00B34A58"/>
    <w:rsid w:val="00B4086C"/>
    <w:rsid w:val="00B409D4"/>
    <w:rsid w:val="00B41AFA"/>
    <w:rsid w:val="00B41C40"/>
    <w:rsid w:val="00B44090"/>
    <w:rsid w:val="00B4565F"/>
    <w:rsid w:val="00B461A8"/>
    <w:rsid w:val="00B462E3"/>
    <w:rsid w:val="00B5239B"/>
    <w:rsid w:val="00B542F7"/>
    <w:rsid w:val="00B5650E"/>
    <w:rsid w:val="00B56B82"/>
    <w:rsid w:val="00B60BE7"/>
    <w:rsid w:val="00B62AEB"/>
    <w:rsid w:val="00B65444"/>
    <w:rsid w:val="00B678E5"/>
    <w:rsid w:val="00B70003"/>
    <w:rsid w:val="00B700FE"/>
    <w:rsid w:val="00B70460"/>
    <w:rsid w:val="00B70834"/>
    <w:rsid w:val="00B732A6"/>
    <w:rsid w:val="00B73502"/>
    <w:rsid w:val="00B74451"/>
    <w:rsid w:val="00B7521B"/>
    <w:rsid w:val="00B770A1"/>
    <w:rsid w:val="00B809C6"/>
    <w:rsid w:val="00B81ACE"/>
    <w:rsid w:val="00B835FA"/>
    <w:rsid w:val="00B86E5D"/>
    <w:rsid w:val="00B92A61"/>
    <w:rsid w:val="00B96CCA"/>
    <w:rsid w:val="00B97102"/>
    <w:rsid w:val="00BA03D4"/>
    <w:rsid w:val="00BA06E3"/>
    <w:rsid w:val="00BA3931"/>
    <w:rsid w:val="00BA7FF7"/>
    <w:rsid w:val="00BB07D2"/>
    <w:rsid w:val="00BB0DD6"/>
    <w:rsid w:val="00BB5D10"/>
    <w:rsid w:val="00BC7B17"/>
    <w:rsid w:val="00BD65CE"/>
    <w:rsid w:val="00BD6E9D"/>
    <w:rsid w:val="00BE0D44"/>
    <w:rsid w:val="00BE2D74"/>
    <w:rsid w:val="00BE3076"/>
    <w:rsid w:val="00BF101B"/>
    <w:rsid w:val="00BF2E54"/>
    <w:rsid w:val="00C00B22"/>
    <w:rsid w:val="00C01E31"/>
    <w:rsid w:val="00C01E34"/>
    <w:rsid w:val="00C0266A"/>
    <w:rsid w:val="00C0788F"/>
    <w:rsid w:val="00C10AA0"/>
    <w:rsid w:val="00C23180"/>
    <w:rsid w:val="00C24858"/>
    <w:rsid w:val="00C30848"/>
    <w:rsid w:val="00C31ED7"/>
    <w:rsid w:val="00C36820"/>
    <w:rsid w:val="00C408F4"/>
    <w:rsid w:val="00C43712"/>
    <w:rsid w:val="00C4541C"/>
    <w:rsid w:val="00C4678B"/>
    <w:rsid w:val="00C46DF0"/>
    <w:rsid w:val="00C515A3"/>
    <w:rsid w:val="00C5284A"/>
    <w:rsid w:val="00C53CEF"/>
    <w:rsid w:val="00C54A61"/>
    <w:rsid w:val="00C62074"/>
    <w:rsid w:val="00C639D0"/>
    <w:rsid w:val="00C6513B"/>
    <w:rsid w:val="00C65E82"/>
    <w:rsid w:val="00C750D1"/>
    <w:rsid w:val="00C77971"/>
    <w:rsid w:val="00C80F7E"/>
    <w:rsid w:val="00C8228E"/>
    <w:rsid w:val="00C84753"/>
    <w:rsid w:val="00C905AC"/>
    <w:rsid w:val="00C9184B"/>
    <w:rsid w:val="00C91D1F"/>
    <w:rsid w:val="00C95CDA"/>
    <w:rsid w:val="00C9647D"/>
    <w:rsid w:val="00CA1861"/>
    <w:rsid w:val="00CA23E6"/>
    <w:rsid w:val="00CA3024"/>
    <w:rsid w:val="00CA4796"/>
    <w:rsid w:val="00CA50E1"/>
    <w:rsid w:val="00CA6879"/>
    <w:rsid w:val="00CB525F"/>
    <w:rsid w:val="00CB623B"/>
    <w:rsid w:val="00CC1417"/>
    <w:rsid w:val="00CC3BFD"/>
    <w:rsid w:val="00CD66A3"/>
    <w:rsid w:val="00CE0BF4"/>
    <w:rsid w:val="00CE33F1"/>
    <w:rsid w:val="00CE4E18"/>
    <w:rsid w:val="00CE6F1D"/>
    <w:rsid w:val="00CF0334"/>
    <w:rsid w:val="00CF2E42"/>
    <w:rsid w:val="00CF384F"/>
    <w:rsid w:val="00CF5AC4"/>
    <w:rsid w:val="00CF74CF"/>
    <w:rsid w:val="00D03157"/>
    <w:rsid w:val="00D03749"/>
    <w:rsid w:val="00D03867"/>
    <w:rsid w:val="00D0468F"/>
    <w:rsid w:val="00D0726E"/>
    <w:rsid w:val="00D118C5"/>
    <w:rsid w:val="00D12C5D"/>
    <w:rsid w:val="00D16B63"/>
    <w:rsid w:val="00D21DDC"/>
    <w:rsid w:val="00D23C9C"/>
    <w:rsid w:val="00D242AB"/>
    <w:rsid w:val="00D2662A"/>
    <w:rsid w:val="00D26667"/>
    <w:rsid w:val="00D2765E"/>
    <w:rsid w:val="00D314C0"/>
    <w:rsid w:val="00D3523E"/>
    <w:rsid w:val="00D36108"/>
    <w:rsid w:val="00D37AB1"/>
    <w:rsid w:val="00D4046D"/>
    <w:rsid w:val="00D40E61"/>
    <w:rsid w:val="00D41F0A"/>
    <w:rsid w:val="00D462C3"/>
    <w:rsid w:val="00D47CF3"/>
    <w:rsid w:val="00D505D5"/>
    <w:rsid w:val="00D51B7B"/>
    <w:rsid w:val="00D5537A"/>
    <w:rsid w:val="00D6244D"/>
    <w:rsid w:val="00D71370"/>
    <w:rsid w:val="00D727C4"/>
    <w:rsid w:val="00D7648C"/>
    <w:rsid w:val="00D807CB"/>
    <w:rsid w:val="00D81302"/>
    <w:rsid w:val="00D8154E"/>
    <w:rsid w:val="00D81EA2"/>
    <w:rsid w:val="00D928C4"/>
    <w:rsid w:val="00D939A1"/>
    <w:rsid w:val="00D9682B"/>
    <w:rsid w:val="00DA054A"/>
    <w:rsid w:val="00DA23B4"/>
    <w:rsid w:val="00DA3692"/>
    <w:rsid w:val="00DA4CBA"/>
    <w:rsid w:val="00DA599D"/>
    <w:rsid w:val="00DB1EEC"/>
    <w:rsid w:val="00DB2338"/>
    <w:rsid w:val="00DB2F5A"/>
    <w:rsid w:val="00DB68C1"/>
    <w:rsid w:val="00DC0E14"/>
    <w:rsid w:val="00DC2369"/>
    <w:rsid w:val="00DC65A2"/>
    <w:rsid w:val="00DC6669"/>
    <w:rsid w:val="00DD0868"/>
    <w:rsid w:val="00DD2D60"/>
    <w:rsid w:val="00DD47A4"/>
    <w:rsid w:val="00DD5864"/>
    <w:rsid w:val="00DD7A4A"/>
    <w:rsid w:val="00DE41CD"/>
    <w:rsid w:val="00DE483A"/>
    <w:rsid w:val="00DE7492"/>
    <w:rsid w:val="00DF1206"/>
    <w:rsid w:val="00DF37FA"/>
    <w:rsid w:val="00DF41B3"/>
    <w:rsid w:val="00DF473C"/>
    <w:rsid w:val="00DF6688"/>
    <w:rsid w:val="00DF673E"/>
    <w:rsid w:val="00E00F8C"/>
    <w:rsid w:val="00E01812"/>
    <w:rsid w:val="00E047F9"/>
    <w:rsid w:val="00E14CE7"/>
    <w:rsid w:val="00E15E58"/>
    <w:rsid w:val="00E17769"/>
    <w:rsid w:val="00E22801"/>
    <w:rsid w:val="00E23120"/>
    <w:rsid w:val="00E2637B"/>
    <w:rsid w:val="00E325BE"/>
    <w:rsid w:val="00E32E3E"/>
    <w:rsid w:val="00E331FF"/>
    <w:rsid w:val="00E336FC"/>
    <w:rsid w:val="00E33AB2"/>
    <w:rsid w:val="00E41622"/>
    <w:rsid w:val="00E42DC4"/>
    <w:rsid w:val="00E438CD"/>
    <w:rsid w:val="00E4722C"/>
    <w:rsid w:val="00E50320"/>
    <w:rsid w:val="00E54FF9"/>
    <w:rsid w:val="00E571A7"/>
    <w:rsid w:val="00E57DC4"/>
    <w:rsid w:val="00E6009B"/>
    <w:rsid w:val="00E634AD"/>
    <w:rsid w:val="00E641A3"/>
    <w:rsid w:val="00E65D4A"/>
    <w:rsid w:val="00E674BE"/>
    <w:rsid w:val="00E674DC"/>
    <w:rsid w:val="00E73410"/>
    <w:rsid w:val="00E73D4E"/>
    <w:rsid w:val="00E778F8"/>
    <w:rsid w:val="00E81AEA"/>
    <w:rsid w:val="00E86989"/>
    <w:rsid w:val="00E93751"/>
    <w:rsid w:val="00E95199"/>
    <w:rsid w:val="00E9583E"/>
    <w:rsid w:val="00EA398C"/>
    <w:rsid w:val="00EA39DE"/>
    <w:rsid w:val="00EA6DB1"/>
    <w:rsid w:val="00EB0A60"/>
    <w:rsid w:val="00EB7AA7"/>
    <w:rsid w:val="00EB7BEC"/>
    <w:rsid w:val="00EB7C18"/>
    <w:rsid w:val="00EC201D"/>
    <w:rsid w:val="00EC27F8"/>
    <w:rsid w:val="00EC44D2"/>
    <w:rsid w:val="00EC473F"/>
    <w:rsid w:val="00EC4FF0"/>
    <w:rsid w:val="00ED0149"/>
    <w:rsid w:val="00ED17AF"/>
    <w:rsid w:val="00ED3ED5"/>
    <w:rsid w:val="00ED48A4"/>
    <w:rsid w:val="00ED5A2A"/>
    <w:rsid w:val="00ED62FD"/>
    <w:rsid w:val="00ED6669"/>
    <w:rsid w:val="00EE05D3"/>
    <w:rsid w:val="00EF0805"/>
    <w:rsid w:val="00EF157C"/>
    <w:rsid w:val="00EF224C"/>
    <w:rsid w:val="00EF4149"/>
    <w:rsid w:val="00EF51E8"/>
    <w:rsid w:val="00EF5A7F"/>
    <w:rsid w:val="00F01215"/>
    <w:rsid w:val="00F031FD"/>
    <w:rsid w:val="00F04C26"/>
    <w:rsid w:val="00F04C8A"/>
    <w:rsid w:val="00F06D8A"/>
    <w:rsid w:val="00F10E44"/>
    <w:rsid w:val="00F116DF"/>
    <w:rsid w:val="00F12181"/>
    <w:rsid w:val="00F14676"/>
    <w:rsid w:val="00F1503A"/>
    <w:rsid w:val="00F1553F"/>
    <w:rsid w:val="00F15A3E"/>
    <w:rsid w:val="00F20C0A"/>
    <w:rsid w:val="00F23BFB"/>
    <w:rsid w:val="00F24393"/>
    <w:rsid w:val="00F24462"/>
    <w:rsid w:val="00F40590"/>
    <w:rsid w:val="00F44FA0"/>
    <w:rsid w:val="00F47B1E"/>
    <w:rsid w:val="00F50FC9"/>
    <w:rsid w:val="00F5643F"/>
    <w:rsid w:val="00F618C0"/>
    <w:rsid w:val="00F623CD"/>
    <w:rsid w:val="00F63B09"/>
    <w:rsid w:val="00F65BC1"/>
    <w:rsid w:val="00F7070D"/>
    <w:rsid w:val="00F755C4"/>
    <w:rsid w:val="00F76FB5"/>
    <w:rsid w:val="00F82579"/>
    <w:rsid w:val="00F82C02"/>
    <w:rsid w:val="00F84442"/>
    <w:rsid w:val="00F84824"/>
    <w:rsid w:val="00F8662C"/>
    <w:rsid w:val="00F93815"/>
    <w:rsid w:val="00F97A31"/>
    <w:rsid w:val="00FA0BA6"/>
    <w:rsid w:val="00FA2BF5"/>
    <w:rsid w:val="00FA3993"/>
    <w:rsid w:val="00FB1D48"/>
    <w:rsid w:val="00FB2A14"/>
    <w:rsid w:val="00FB5D43"/>
    <w:rsid w:val="00FB5FC0"/>
    <w:rsid w:val="00FC2C11"/>
    <w:rsid w:val="00FC51DD"/>
    <w:rsid w:val="00FD03D8"/>
    <w:rsid w:val="00FD3742"/>
    <w:rsid w:val="00FD5A75"/>
    <w:rsid w:val="00FD6895"/>
    <w:rsid w:val="00FE07BF"/>
    <w:rsid w:val="00FE1552"/>
    <w:rsid w:val="00FE2809"/>
    <w:rsid w:val="00FE51AE"/>
    <w:rsid w:val="00FE5F49"/>
    <w:rsid w:val="00FE6193"/>
    <w:rsid w:val="00FE7620"/>
    <w:rsid w:val="00FF1088"/>
    <w:rsid w:val="00FF1102"/>
    <w:rsid w:val="00FF1210"/>
    <w:rsid w:val="00FF1282"/>
    <w:rsid w:val="00FF1EFE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15997D"/>
  <w15:chartTrackingRefBased/>
  <w15:docId w15:val="{047E25B5-2E8E-48F6-80AF-3DFCE710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9171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71A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7414C-079C-427D-9D2A-B37B587BC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3193</TotalTime>
  <Pages>17</Pages>
  <Words>21152</Words>
  <Characters>12058</Characters>
  <Application>Microsoft Office Word</Application>
  <DocSecurity>0</DocSecurity>
  <Lines>100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urp_rc06</dc:creator>
  <cp:keywords/>
  <dc:description/>
  <cp:lastModifiedBy>Павло Моськін</cp:lastModifiedBy>
  <cp:revision>914</cp:revision>
  <cp:lastPrinted>2024-11-20T12:56:00Z</cp:lastPrinted>
  <dcterms:created xsi:type="dcterms:W3CDTF">2021-11-04T09:24:00Z</dcterms:created>
  <dcterms:modified xsi:type="dcterms:W3CDTF">2025-01-27T09:10:00Z</dcterms:modified>
</cp:coreProperties>
</file>