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55265" w:rsidRPr="008D6FE1" w:rsidRDefault="00555265" w:rsidP="007F7644">
      <w:pPr>
        <w:widowControl w:val="0"/>
        <w:ind w:firstLine="11340"/>
        <w:rPr>
          <w:i/>
          <w:color w:val="000000" w:themeColor="text1"/>
        </w:rPr>
      </w:pPr>
    </w:p>
    <w:p w:rsidR="00526A29" w:rsidRPr="00985E3D" w:rsidRDefault="005F7472" w:rsidP="00526A29">
      <w:pPr>
        <w:widowControl w:val="0"/>
        <w:ind w:firstLine="11340"/>
        <w:rPr>
          <w:i/>
        </w:rPr>
      </w:pPr>
      <w:r>
        <w:rPr>
          <w:i/>
          <w:color w:val="000000" w:themeColor="text1"/>
        </w:rPr>
        <w:t xml:space="preserve"> </w:t>
      </w:r>
      <w:r w:rsidR="00526A29" w:rsidRPr="00985E3D">
        <w:rPr>
          <w:i/>
        </w:rPr>
        <w:t>Додаток 2</w:t>
      </w:r>
    </w:p>
    <w:p w:rsidR="00526A29" w:rsidRPr="00985E3D" w:rsidRDefault="00526A29" w:rsidP="00526A29">
      <w:pPr>
        <w:ind w:firstLine="11057"/>
        <w:jc w:val="center"/>
        <w:rPr>
          <w:i/>
        </w:rPr>
      </w:pPr>
      <w:r w:rsidRPr="00985E3D">
        <w:rPr>
          <w:i/>
        </w:rPr>
        <w:t xml:space="preserve">     до Програми інформатизації та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 цифрової   трансформації   на </w:t>
      </w:r>
    </w:p>
    <w:p w:rsidR="00526A29" w:rsidRPr="00985E3D" w:rsidRDefault="00526A29" w:rsidP="00526A29">
      <w:pPr>
        <w:ind w:firstLine="11057"/>
        <w:rPr>
          <w:i/>
        </w:rPr>
      </w:pPr>
      <w:r w:rsidRPr="00985E3D">
        <w:rPr>
          <w:i/>
        </w:rPr>
        <w:t xml:space="preserve">    2022−2026 роки  (підпункт 4.3)</w:t>
      </w:r>
    </w:p>
    <w:p w:rsidR="008C57A4" w:rsidRPr="00985E3D" w:rsidRDefault="008C57A4" w:rsidP="00526A29">
      <w:pPr>
        <w:widowControl w:val="0"/>
        <w:ind w:left="10620" w:firstLine="437"/>
        <w:rPr>
          <w:i/>
          <w:color w:val="000000" w:themeColor="text1"/>
        </w:rPr>
      </w:pPr>
    </w:p>
    <w:p w:rsidR="004A6949" w:rsidRPr="00985E3D" w:rsidRDefault="004A6949" w:rsidP="00EF0805">
      <w:pPr>
        <w:rPr>
          <w:i/>
          <w:color w:val="000000" w:themeColor="text1"/>
        </w:rPr>
      </w:pPr>
    </w:p>
    <w:p w:rsidR="00507E8A" w:rsidRPr="00985E3D" w:rsidRDefault="00507E8A" w:rsidP="00EF0805">
      <w:pPr>
        <w:rPr>
          <w:i/>
          <w:color w:val="000000" w:themeColor="text1"/>
        </w:rPr>
      </w:pPr>
    </w:p>
    <w:p w:rsidR="00507E8A" w:rsidRPr="00985E3D" w:rsidRDefault="00507E8A" w:rsidP="00EF0805">
      <w:pPr>
        <w:rPr>
          <w:i/>
          <w:color w:val="000000" w:themeColor="text1"/>
          <w:lang w:val="ru-RU"/>
        </w:rPr>
      </w:pPr>
    </w:p>
    <w:p w:rsidR="004C3AD1" w:rsidRPr="00985E3D" w:rsidRDefault="004C3AD1" w:rsidP="004C3AD1">
      <w:pPr>
        <w:jc w:val="center"/>
        <w:rPr>
          <w:b/>
          <w:i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ПЕРЕЛІК</w:t>
      </w:r>
    </w:p>
    <w:p w:rsidR="004C3AD1" w:rsidRPr="00985E3D" w:rsidRDefault="00C4541C" w:rsidP="00621BA6">
      <w:pPr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985E3D">
        <w:rPr>
          <w:b/>
          <w:i/>
          <w:color w:val="000000" w:themeColor="text1"/>
          <w:sz w:val="28"/>
          <w:szCs w:val="28"/>
        </w:rPr>
        <w:t>з</w:t>
      </w:r>
      <w:r w:rsidR="004C3AD1" w:rsidRPr="00985E3D">
        <w:rPr>
          <w:b/>
          <w:i/>
          <w:color w:val="000000" w:themeColor="text1"/>
          <w:sz w:val="28"/>
          <w:szCs w:val="28"/>
        </w:rPr>
        <w:t>аходів  Програм</w:t>
      </w:r>
      <w:r w:rsidRPr="00985E3D">
        <w:rPr>
          <w:b/>
          <w:i/>
          <w:color w:val="000000" w:themeColor="text1"/>
          <w:sz w:val="28"/>
          <w:szCs w:val="28"/>
        </w:rPr>
        <w:t>и</w:t>
      </w:r>
      <w:r w:rsidR="004C3AD1" w:rsidRPr="00985E3D">
        <w:rPr>
          <w:b/>
          <w:i/>
          <w:color w:val="000000" w:themeColor="text1"/>
          <w:sz w:val="28"/>
          <w:szCs w:val="28"/>
        </w:rPr>
        <w:t xml:space="preserve">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інформатизації та цифро</w:t>
      </w:r>
      <w:r w:rsidR="003430CA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вої трансформації 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на 2022</w:t>
      </w:r>
      <w:r w:rsidRPr="00985E3D">
        <w:rPr>
          <w:b/>
          <w:bCs/>
          <w:i/>
          <w:iCs/>
          <w:color w:val="000000" w:themeColor="text1"/>
          <w:sz w:val="28"/>
          <w:szCs w:val="28"/>
        </w:rPr>
        <w:t>−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>202</w:t>
      </w:r>
      <w:r w:rsidR="00ED17AF" w:rsidRPr="00985E3D">
        <w:rPr>
          <w:b/>
          <w:bCs/>
          <w:i/>
          <w:iCs/>
          <w:color w:val="000000" w:themeColor="text1"/>
          <w:sz w:val="28"/>
          <w:szCs w:val="28"/>
        </w:rPr>
        <w:t>6</w:t>
      </w:r>
      <w:r w:rsidR="004C3AD1" w:rsidRPr="00985E3D">
        <w:rPr>
          <w:b/>
          <w:bCs/>
          <w:i/>
          <w:iCs/>
          <w:color w:val="000000" w:themeColor="text1"/>
          <w:sz w:val="28"/>
          <w:szCs w:val="28"/>
        </w:rPr>
        <w:t xml:space="preserve">  роки </w:t>
      </w:r>
    </w:p>
    <w:p w:rsidR="008C57A4" w:rsidRPr="00985E3D" w:rsidRDefault="008C57A4" w:rsidP="00EF0805">
      <w:pPr>
        <w:rPr>
          <w:b/>
          <w:bCs/>
          <w:i/>
          <w:iCs/>
          <w:color w:val="000000" w:themeColor="text1"/>
          <w:sz w:val="28"/>
          <w:szCs w:val="28"/>
        </w:rPr>
      </w:pPr>
    </w:p>
    <w:tbl>
      <w:tblPr>
        <w:tblW w:w="161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2127"/>
        <w:gridCol w:w="851"/>
        <w:gridCol w:w="1417"/>
        <w:gridCol w:w="1134"/>
        <w:gridCol w:w="1276"/>
        <w:gridCol w:w="1417"/>
        <w:gridCol w:w="1276"/>
        <w:gridCol w:w="1276"/>
        <w:gridCol w:w="1265"/>
        <w:gridCol w:w="1428"/>
        <w:gridCol w:w="2268"/>
      </w:tblGrid>
      <w:tr w:rsidR="008D6FE1" w:rsidRPr="00985E3D" w:rsidTr="005F7472">
        <w:tc>
          <w:tcPr>
            <w:tcW w:w="425" w:type="dxa"/>
            <w:vMerge w:val="restart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№ 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Заходи програми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Строк вико</w:t>
            </w:r>
            <w:r w:rsidR="00C639D0"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нання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заходу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80F7E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В</w:t>
            </w:r>
            <w:r w:rsidR="00C80F7E"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ідпові</w:t>
            </w:r>
            <w:proofErr w:type="spellEnd"/>
            <w:r w:rsidR="00C80F7E"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-</w:t>
            </w:r>
          </w:p>
          <w:p w:rsidR="0076375B" w:rsidRPr="00985E3D" w:rsidRDefault="00C80F7E" w:rsidP="00C80F7E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дальні за виконання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Джерела </w:t>
            </w: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фінансу-вання</w:t>
            </w:r>
            <w:proofErr w:type="spellEnd"/>
          </w:p>
        </w:tc>
        <w:tc>
          <w:tcPr>
            <w:tcW w:w="7938" w:type="dxa"/>
            <w:gridSpan w:val="6"/>
          </w:tcPr>
          <w:p w:rsidR="0076375B" w:rsidRPr="00985E3D" w:rsidRDefault="0076375B" w:rsidP="000D35EA">
            <w:pPr>
              <w:ind w:right="-203"/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Орієнтований обсяг фінансування </w:t>
            </w:r>
            <w:r w:rsidR="005F7472"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за роками,</w:t>
            </w: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грн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Очікуваний результат</w:t>
            </w:r>
          </w:p>
        </w:tc>
      </w:tr>
      <w:tr w:rsidR="008D6FE1" w:rsidRPr="00985E3D" w:rsidTr="005F7472">
        <w:tc>
          <w:tcPr>
            <w:tcW w:w="425" w:type="dxa"/>
            <w:vMerge/>
          </w:tcPr>
          <w:p w:rsidR="0076375B" w:rsidRPr="00985E3D" w:rsidRDefault="0076375B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6375B" w:rsidRPr="00985E3D" w:rsidRDefault="0076375B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6375B" w:rsidRPr="00985E3D" w:rsidRDefault="0076375B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6375B" w:rsidRPr="00985E3D" w:rsidRDefault="0076375B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6375B" w:rsidRPr="00985E3D" w:rsidRDefault="0076375B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2022</w:t>
            </w:r>
          </w:p>
        </w:tc>
        <w:tc>
          <w:tcPr>
            <w:tcW w:w="1417" w:type="dxa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2023</w:t>
            </w:r>
          </w:p>
        </w:tc>
        <w:tc>
          <w:tcPr>
            <w:tcW w:w="1276" w:type="dxa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2024</w:t>
            </w:r>
          </w:p>
        </w:tc>
        <w:tc>
          <w:tcPr>
            <w:tcW w:w="1276" w:type="dxa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2025</w:t>
            </w:r>
          </w:p>
        </w:tc>
        <w:tc>
          <w:tcPr>
            <w:tcW w:w="1265" w:type="dxa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2026</w:t>
            </w:r>
          </w:p>
        </w:tc>
        <w:tc>
          <w:tcPr>
            <w:tcW w:w="1428" w:type="dxa"/>
            <w:shd w:val="clear" w:color="auto" w:fill="auto"/>
          </w:tcPr>
          <w:p w:rsidR="0076375B" w:rsidRPr="00985E3D" w:rsidRDefault="0076375B" w:rsidP="000D35EA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Усього</w:t>
            </w:r>
          </w:p>
        </w:tc>
        <w:tc>
          <w:tcPr>
            <w:tcW w:w="2268" w:type="dxa"/>
            <w:vMerge/>
            <w:shd w:val="clear" w:color="auto" w:fill="auto"/>
          </w:tcPr>
          <w:p w:rsidR="0076375B" w:rsidRPr="00985E3D" w:rsidRDefault="0076375B" w:rsidP="000D35EA">
            <w:pPr>
              <w:jc w:val="both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</w:p>
        </w:tc>
      </w:tr>
    </w:tbl>
    <w:p w:rsidR="001A3BEF" w:rsidRPr="00985E3D" w:rsidRDefault="001A3BEF">
      <w:pPr>
        <w:rPr>
          <w:color w:val="000000" w:themeColor="text1"/>
          <w:sz w:val="2"/>
          <w:szCs w:val="2"/>
        </w:rPr>
      </w:pPr>
    </w:p>
    <w:tbl>
      <w:tblPr>
        <w:tblStyle w:val="a3"/>
        <w:tblW w:w="16160" w:type="dxa"/>
        <w:tblInd w:w="-8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"/>
        <w:gridCol w:w="2126"/>
        <w:gridCol w:w="851"/>
        <w:gridCol w:w="1417"/>
        <w:gridCol w:w="1134"/>
        <w:gridCol w:w="1276"/>
        <w:gridCol w:w="1417"/>
        <w:gridCol w:w="1276"/>
        <w:gridCol w:w="1275"/>
        <w:gridCol w:w="1275"/>
        <w:gridCol w:w="1418"/>
        <w:gridCol w:w="2271"/>
      </w:tblGrid>
      <w:tr w:rsidR="008D6FE1" w:rsidRPr="00985E3D" w:rsidTr="00ED48A4">
        <w:trPr>
          <w:tblHeader/>
        </w:trPr>
        <w:tc>
          <w:tcPr>
            <w:tcW w:w="424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1</w:t>
            </w:r>
          </w:p>
        </w:tc>
        <w:tc>
          <w:tcPr>
            <w:tcW w:w="2126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2</w:t>
            </w:r>
          </w:p>
        </w:tc>
        <w:tc>
          <w:tcPr>
            <w:tcW w:w="851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3</w:t>
            </w:r>
          </w:p>
        </w:tc>
        <w:tc>
          <w:tcPr>
            <w:tcW w:w="1417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4</w:t>
            </w:r>
          </w:p>
        </w:tc>
        <w:tc>
          <w:tcPr>
            <w:tcW w:w="1134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5</w:t>
            </w:r>
          </w:p>
        </w:tc>
        <w:tc>
          <w:tcPr>
            <w:tcW w:w="1276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6</w:t>
            </w:r>
          </w:p>
        </w:tc>
        <w:tc>
          <w:tcPr>
            <w:tcW w:w="1417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7</w:t>
            </w:r>
          </w:p>
        </w:tc>
        <w:tc>
          <w:tcPr>
            <w:tcW w:w="1276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  <w:lang w:val="en-US"/>
              </w:rPr>
              <w:t>8</w:t>
            </w:r>
          </w:p>
        </w:tc>
        <w:tc>
          <w:tcPr>
            <w:tcW w:w="1275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1275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1418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</w:rPr>
              <w:t>11</w:t>
            </w:r>
          </w:p>
        </w:tc>
        <w:tc>
          <w:tcPr>
            <w:tcW w:w="2271" w:type="dxa"/>
          </w:tcPr>
          <w:p w:rsidR="008233F1" w:rsidRPr="00985E3D" w:rsidRDefault="008233F1" w:rsidP="004C3AD1">
            <w:pPr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i/>
                <w:color w:val="000000" w:themeColor="text1"/>
                <w:sz w:val="23"/>
                <w:szCs w:val="23"/>
              </w:rPr>
              <w:t>12</w:t>
            </w:r>
          </w:p>
        </w:tc>
      </w:tr>
      <w:tr w:rsidR="008D6FE1" w:rsidRPr="00985E3D" w:rsidTr="00ED48A4">
        <w:trPr>
          <w:trHeight w:val="431"/>
        </w:trPr>
        <w:tc>
          <w:tcPr>
            <w:tcW w:w="16160" w:type="dxa"/>
            <w:gridSpan w:val="12"/>
            <w:tcBorders>
              <w:bottom w:val="single" w:sz="4" w:space="0" w:color="auto"/>
            </w:tcBorders>
            <w:vAlign w:val="center"/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І. Організаційне та методичне забезпечення Програми</w:t>
            </w:r>
          </w:p>
        </w:tc>
      </w:tr>
      <w:tr w:rsidR="008D6FE1" w:rsidRPr="00985E3D" w:rsidTr="00ED48A4">
        <w:tc>
          <w:tcPr>
            <w:tcW w:w="424" w:type="dxa"/>
            <w:tcBorders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1.1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Проведення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дета-льного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аналізу й виз-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начення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потреби  оновлення,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консо-лідації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та уніфікації програмних і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техніч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-них ресурсів (ком-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п’ютерної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техніки, мережевого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облад-нання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та оргтехніки) на об'єктах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інформа-ційної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діяльності ви-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конавчих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органів міської ради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985E3D">
              <w:rPr>
                <w:color w:val="000000" w:themeColor="text1"/>
                <w:spacing w:val="-14"/>
                <w:sz w:val="23"/>
                <w:szCs w:val="23"/>
              </w:rPr>
              <w:t xml:space="preserve">Щорічно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985E3D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інформацій-но-комуні-</w:t>
            </w:r>
            <w:proofErr w:type="spellStart"/>
            <w:r w:rsidRPr="00985E3D">
              <w:rPr>
                <w:color w:val="000000" w:themeColor="text1"/>
                <w:spacing w:val="-2"/>
                <w:sz w:val="23"/>
                <w:szCs w:val="23"/>
              </w:rPr>
              <w:t>каційних</w:t>
            </w:r>
            <w:proofErr w:type="spellEnd"/>
            <w:r w:rsidRPr="00985E3D">
              <w:rPr>
                <w:color w:val="000000" w:themeColor="text1"/>
                <w:spacing w:val="-2"/>
                <w:sz w:val="23"/>
                <w:szCs w:val="23"/>
              </w:rPr>
              <w:t xml:space="preserve">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4" w:space="0" w:color="auto"/>
            </w:tcBorders>
          </w:tcPr>
          <w:p w:rsidR="008233F1" w:rsidRPr="00985E3D" w:rsidRDefault="008233F1" w:rsidP="004C3AD1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Забезпечення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інфор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маційно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-комунікацій-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та цифрової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інфра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-структури виконавчих органів міської ради через ефективне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гнуч-ке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використання про-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грамних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і технічних ресурсів, їх надійну роботу,  розгортання нових технологій, по-будову надійної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-ми безпеки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інформа-ційних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систем</w:t>
            </w:r>
          </w:p>
        </w:tc>
      </w:tr>
      <w:tr w:rsidR="008D6FE1" w:rsidRPr="00985E3D" w:rsidTr="00ED48A4">
        <w:tc>
          <w:tcPr>
            <w:tcW w:w="424" w:type="dxa"/>
            <w:tcBorders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1.2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Проведення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інфор</w:t>
            </w:r>
            <w:proofErr w:type="spellEnd"/>
            <w:r w:rsidR="00E54FF9"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pacing w:val="6"/>
                <w:sz w:val="23"/>
                <w:szCs w:val="23"/>
              </w:rPr>
              <w:t>маційно</w:t>
            </w:r>
            <w:proofErr w:type="spellEnd"/>
            <w:r w:rsidR="00E54FF9" w:rsidRPr="00985E3D">
              <w:rPr>
                <w:color w:val="000000" w:themeColor="text1"/>
                <w:spacing w:val="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pacing w:val="6"/>
                <w:sz w:val="23"/>
                <w:szCs w:val="23"/>
              </w:rPr>
              <w:t>консульта</w:t>
            </w:r>
            <w:r w:rsidR="00E54FF9" w:rsidRPr="00985E3D">
              <w:rPr>
                <w:color w:val="000000" w:themeColor="text1"/>
                <w:spacing w:val="6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ційних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заходів щодо реалізації міських проєктів зі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створен</w:t>
            </w:r>
            <w:proofErr w:type="spellEnd"/>
            <w:r w:rsidR="00E54FF9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ня та впровадження інформаційно-кому</w:t>
            </w:r>
            <w:r w:rsidR="00E54FF9"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нікаційційних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техно</w:t>
            </w:r>
            <w:r w:rsidR="00E54FF9"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логій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і е-сервісів, популяризація та навчання 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користу</w:t>
            </w:r>
            <w:r w:rsidR="00E54FF9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е-сервісами, проведення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зустрі</w:t>
            </w:r>
            <w:r w:rsidR="00E54FF9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чей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з ІТ-спільнотою з метою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стимулю</w:t>
            </w:r>
            <w:r w:rsidR="00E54FF9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вання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розвитку смарт-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технологій та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забез</w:t>
            </w:r>
            <w:proofErr w:type="spellEnd"/>
            <w:r w:rsidR="00E54FF9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печення їх широкого</w:t>
            </w:r>
            <w:r w:rsidR="00E54FF9"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впровадження в різні сфери міської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життє</w:t>
            </w:r>
            <w:proofErr w:type="spellEnd"/>
            <w:r w:rsidR="00E54FF9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діяльності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985E3D">
              <w:rPr>
                <w:color w:val="000000" w:themeColor="text1"/>
                <w:spacing w:val="-14"/>
                <w:sz w:val="23"/>
                <w:szCs w:val="23"/>
              </w:rPr>
              <w:t>Щорічно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985E3D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інформацій-но-комуні-</w:t>
            </w:r>
            <w:proofErr w:type="spellStart"/>
            <w:r w:rsidRPr="00985E3D">
              <w:rPr>
                <w:color w:val="000000" w:themeColor="text1"/>
                <w:spacing w:val="-2"/>
                <w:sz w:val="23"/>
                <w:szCs w:val="23"/>
              </w:rPr>
              <w:t>каційних</w:t>
            </w:r>
            <w:proofErr w:type="spellEnd"/>
            <w:r w:rsidRPr="00985E3D">
              <w:rPr>
                <w:color w:val="000000" w:themeColor="text1"/>
                <w:spacing w:val="-2"/>
                <w:sz w:val="23"/>
                <w:szCs w:val="23"/>
              </w:rPr>
              <w:t xml:space="preserve"> технологій виконкому Криворізької міської ради, відділи, управління інші виконавчі органи міської ради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C3AD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8233F1" w:rsidRPr="00985E3D" w:rsidRDefault="008233F1" w:rsidP="004C3AD1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Сприяння  розвитку цифрових навичок і формуванню потреб у використанні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-тронних сервісів та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цифових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технологій представниками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Кри-ворізької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тери-торіальної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громади. Завдяки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використан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-ню онлайн та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циф-</w:t>
            </w:r>
            <w:r w:rsidRPr="00985E3D">
              <w:rPr>
                <w:color w:val="000000" w:themeColor="text1"/>
                <w:spacing w:val="-4"/>
                <w:sz w:val="23"/>
                <w:szCs w:val="23"/>
              </w:rPr>
              <w:t>рових</w:t>
            </w:r>
            <w:proofErr w:type="spellEnd"/>
            <w:r w:rsidRPr="00985E3D">
              <w:rPr>
                <w:color w:val="000000" w:themeColor="text1"/>
                <w:spacing w:val="-4"/>
                <w:sz w:val="23"/>
                <w:szCs w:val="23"/>
              </w:rPr>
              <w:t xml:space="preserve"> технологій </w:t>
            </w:r>
            <w:proofErr w:type="spellStart"/>
            <w:r w:rsidRPr="00985E3D">
              <w:rPr>
                <w:color w:val="000000" w:themeColor="text1"/>
                <w:spacing w:val="-4"/>
                <w:sz w:val="23"/>
                <w:szCs w:val="23"/>
              </w:rPr>
              <w:t>пред</w:t>
            </w:r>
            <w:proofErr w:type="spellEnd"/>
            <w:r w:rsidR="00A81B75" w:rsidRPr="00985E3D">
              <w:rPr>
                <w:color w:val="000000" w:themeColor="text1"/>
                <w:spacing w:val="-4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ставники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Криворізь</w:t>
            </w:r>
            <w:r w:rsidR="00A81B75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кої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територі</w:t>
            </w:r>
            <w:r w:rsidR="00A81B75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альної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 громади можуть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більш ефективно ко</w:t>
            </w:r>
            <w:r w:rsidR="00A81B75"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ристуватися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міськими 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електронними 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сервіса</w:t>
            </w:r>
            <w:proofErr w:type="spellEnd"/>
            <w:r w:rsidR="00A81B75"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ми</w:t>
            </w:r>
          </w:p>
        </w:tc>
      </w:tr>
      <w:tr w:rsidR="008D6FE1" w:rsidRPr="00985E3D" w:rsidTr="00ED48A4">
        <w:tc>
          <w:tcPr>
            <w:tcW w:w="424" w:type="dxa"/>
            <w:tcBorders>
              <w:right w:val="single" w:sz="4" w:space="0" w:color="auto"/>
            </w:tcBorders>
          </w:tcPr>
          <w:p w:rsidR="008233F1" w:rsidRPr="00985E3D" w:rsidRDefault="008233F1" w:rsidP="009F67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1.3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9F673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Розроблення актів органів місцевого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са-моврядування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міста щодо організації ви-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конання завдань Прог</w:t>
            </w:r>
            <w:r w:rsidR="001F67D3" w:rsidRPr="00985E3D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рами,  організаційне 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забезпечення їх вико</w:t>
            </w:r>
            <w:r w:rsidR="001F67D3"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нання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. Проведення </w:t>
            </w:r>
            <w:r w:rsidRPr="00985E3D">
              <w:rPr>
                <w:color w:val="000000" w:themeColor="text1"/>
                <w:spacing w:val="-10"/>
                <w:sz w:val="23"/>
                <w:szCs w:val="23"/>
              </w:rPr>
              <w:t>семінарів-навчань, тре</w:t>
            </w:r>
            <w:r w:rsidR="001F67D3" w:rsidRPr="00985E3D">
              <w:rPr>
                <w:color w:val="000000" w:themeColor="text1"/>
                <w:spacing w:val="-10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нінгів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відеоконфе</w:t>
            </w:r>
            <w:r w:rsidR="001F67D3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ренцій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тощо з питань </w:t>
            </w:r>
            <w:r w:rsidRPr="00985E3D">
              <w:rPr>
                <w:color w:val="000000" w:themeColor="text1"/>
                <w:sz w:val="23"/>
                <w:szCs w:val="23"/>
              </w:rPr>
              <w:lastRenderedPageBreak/>
              <w:t>розвитку цифрового простору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9F6735">
            <w:pPr>
              <w:jc w:val="center"/>
              <w:rPr>
                <w:color w:val="000000" w:themeColor="text1"/>
                <w:spacing w:val="-14"/>
                <w:sz w:val="23"/>
                <w:szCs w:val="23"/>
              </w:rPr>
            </w:pPr>
            <w:r w:rsidRPr="00985E3D">
              <w:rPr>
                <w:color w:val="000000" w:themeColor="text1"/>
                <w:spacing w:val="-14"/>
                <w:sz w:val="23"/>
                <w:szCs w:val="23"/>
              </w:rPr>
              <w:lastRenderedPageBreak/>
              <w:t>Щорічно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4A6949">
            <w:pPr>
              <w:jc w:val="center"/>
              <w:rPr>
                <w:color w:val="000000" w:themeColor="text1"/>
                <w:spacing w:val="-2"/>
                <w:sz w:val="23"/>
                <w:szCs w:val="23"/>
              </w:rPr>
            </w:pPr>
            <w:r w:rsidRPr="00985E3D">
              <w:rPr>
                <w:color w:val="000000" w:themeColor="text1"/>
                <w:spacing w:val="-2"/>
                <w:sz w:val="23"/>
                <w:szCs w:val="23"/>
              </w:rPr>
              <w:t>Управління технічного захисту інформації та інформацій-но-комуні-</w:t>
            </w:r>
            <w:proofErr w:type="spellStart"/>
            <w:r w:rsidRPr="00985E3D">
              <w:rPr>
                <w:color w:val="000000" w:themeColor="text1"/>
                <w:spacing w:val="-2"/>
                <w:sz w:val="23"/>
                <w:szCs w:val="23"/>
              </w:rPr>
              <w:t>каційних</w:t>
            </w:r>
            <w:proofErr w:type="spellEnd"/>
            <w:r w:rsidRPr="00985E3D">
              <w:rPr>
                <w:color w:val="000000" w:themeColor="text1"/>
                <w:spacing w:val="-2"/>
                <w:sz w:val="23"/>
                <w:szCs w:val="23"/>
              </w:rPr>
              <w:t xml:space="preserve"> технологій виконкому Криворізької міської ради, відділи, </w:t>
            </w:r>
            <w:r w:rsidRPr="00985E3D">
              <w:rPr>
                <w:color w:val="000000" w:themeColor="text1"/>
                <w:spacing w:val="-2"/>
                <w:sz w:val="23"/>
                <w:szCs w:val="23"/>
              </w:rPr>
              <w:lastRenderedPageBreak/>
              <w:t>управління інші виконавчі органи міської ради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9F673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lastRenderedPageBreak/>
              <w:t>−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9F673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9F673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9F673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9F673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9F673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3F1" w:rsidRPr="00985E3D" w:rsidRDefault="008233F1" w:rsidP="009F673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8233F1" w:rsidRPr="00985E3D" w:rsidRDefault="008233F1" w:rsidP="009F673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Удосконалення нор-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мативно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-правової ба</w:t>
            </w:r>
            <w:r w:rsidR="009E51BE"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зи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Програми.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Упрова-дження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новітніх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ци-фрових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технологій у діяльність виконавчих органів міської ради</w:t>
            </w:r>
          </w:p>
          <w:p w:rsidR="008233F1" w:rsidRPr="00985E3D" w:rsidRDefault="008233F1" w:rsidP="009F6735">
            <w:pPr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8D6FE1" w:rsidRPr="00985E3D" w:rsidTr="00ED48A4">
        <w:trPr>
          <w:trHeight w:val="531"/>
        </w:trPr>
        <w:tc>
          <w:tcPr>
            <w:tcW w:w="16160" w:type="dxa"/>
            <w:gridSpan w:val="12"/>
            <w:vAlign w:val="center"/>
          </w:tcPr>
          <w:p w:rsidR="008233F1" w:rsidRPr="00985E3D" w:rsidRDefault="008233F1" w:rsidP="009B1D74">
            <w:pPr>
              <w:widowControl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i/>
                <w:color w:val="000000" w:themeColor="text1"/>
                <w:sz w:val="23"/>
                <w:szCs w:val="23"/>
                <w:lang w:val="en-US"/>
              </w:rPr>
              <w:t>II</w:t>
            </w:r>
            <w:r w:rsidRPr="00985E3D">
              <w:rPr>
                <w:b/>
                <w:i/>
                <w:color w:val="000000" w:themeColor="text1"/>
                <w:sz w:val="23"/>
                <w:szCs w:val="23"/>
              </w:rPr>
              <w:t>. Оптимізація та розвиток цифрової інфраструктури, створення єдиної інформаційної системи</w:t>
            </w:r>
          </w:p>
        </w:tc>
      </w:tr>
      <w:tr w:rsidR="008D6FE1" w:rsidRPr="00985E3D" w:rsidTr="00ED48A4">
        <w:trPr>
          <w:trHeight w:val="20"/>
        </w:trPr>
        <w:tc>
          <w:tcPr>
            <w:tcW w:w="424" w:type="dxa"/>
          </w:tcPr>
          <w:p w:rsidR="008233F1" w:rsidRPr="00985E3D" w:rsidRDefault="008233F1" w:rsidP="0017154D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2.1</w:t>
            </w:r>
          </w:p>
        </w:tc>
        <w:tc>
          <w:tcPr>
            <w:tcW w:w="2126" w:type="dxa"/>
          </w:tcPr>
          <w:p w:rsidR="008233F1" w:rsidRPr="00985E3D" w:rsidRDefault="008233F1" w:rsidP="0017154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Розвиток (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створен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-ня, придбання, вико-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ристання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адміністру-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) нових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елект-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ронних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сервісів,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фун</w:t>
            </w:r>
            <w:r w:rsidR="004614BA"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кціональних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інфор</w:t>
            </w:r>
            <w:r w:rsidR="004614BA"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маційних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систем  (під</w:t>
            </w:r>
            <w:r w:rsidR="004614BA"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систем), модулів, прог</w:t>
            </w:r>
            <w:r w:rsidR="004614BA"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рамно-інформаційних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комплексів,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комп’ю</w:t>
            </w:r>
            <w:r w:rsidR="004614BA"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терних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програм, прог</w:t>
            </w:r>
            <w:r w:rsidR="004614BA"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рамно-технічних та технічних засобів те</w:t>
            </w:r>
            <w:r w:rsidR="004614BA"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лекомунікації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, що за</w:t>
            </w:r>
            <w:r w:rsidR="004614BA"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безпечують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логічне поєднання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інформа</w:t>
            </w:r>
            <w:r w:rsidR="004614BA"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ційних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ресурсів, об</w:t>
            </w:r>
            <w:r w:rsidR="004614BA"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робку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й захист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інфор</w:t>
            </w:r>
            <w:r w:rsidR="004614BA"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мації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внутрішню та зовнішню електрон-ну інформаційну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вза-ємодію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у складі 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єди-ної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інформаційної системи міста 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Кри-вого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Рогу. Супровід, технічна підтримка,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розвиток,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модифіка-ція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обслуговування діючих електронних систем, платформ,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вебпорталів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серві</w:t>
            </w:r>
            <w:proofErr w:type="spellEnd"/>
            <w:r w:rsidR="003B3DA7"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сів, міських ресурсів, реєстрів, інтеграція їх з іншими програм-ними продуктами, </w:t>
            </w:r>
            <w:r w:rsidRPr="00985E3D">
              <w:rPr>
                <w:bCs/>
                <w:color w:val="000000" w:themeColor="text1"/>
                <w:spacing w:val="-16"/>
                <w:sz w:val="23"/>
                <w:szCs w:val="23"/>
              </w:rPr>
              <w:t>упроваджен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ня проєктів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Smart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City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тощо. Забезпечення праце-здатності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інформа-ційно-телекомуніка-ційної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системи,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циф-рової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інфраструк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-тури виконавчих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ор-ганів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ради: створення, розвиток та супроводження т</w:t>
            </w:r>
            <w:r w:rsidR="003B3DA7" w:rsidRPr="00985E3D">
              <w:rPr>
                <w:bCs/>
                <w:color w:val="000000" w:themeColor="text1"/>
                <w:sz w:val="23"/>
                <w:szCs w:val="23"/>
              </w:rPr>
              <w:t>е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лекомунікаційного середовища,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придба-ння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мультимедійно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-го, комп’ютерного обладнання та при-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ладдя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ліцензійного програмного й анти-вірусного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послуг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досту-пу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до мережі Інтер-нет, інших.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Консал-тингові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послуги для IT-сервісів виконав-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чих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органів, кому-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нальних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</w:t>
            </w:r>
            <w:r w:rsidR="002A690B"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ємств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установ,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орга-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нізацій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закладів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Кри-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ворізької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ра-ди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. Розвиток мережі Центру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адміністра-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тивних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послуг «Віза»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(«Центр Дії»)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викон</w:t>
            </w:r>
            <w:proofErr w:type="spellEnd"/>
            <w:r w:rsidR="004614BA"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кому Криворізької міської ради</w:t>
            </w:r>
          </w:p>
        </w:tc>
        <w:tc>
          <w:tcPr>
            <w:tcW w:w="851" w:type="dxa"/>
          </w:tcPr>
          <w:p w:rsidR="008233F1" w:rsidRPr="00985E3D" w:rsidRDefault="008233F1" w:rsidP="0017154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  <w:lang w:val="en-US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  </w:t>
            </w: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2022−</w:t>
            </w:r>
          </w:p>
          <w:p w:rsidR="008233F1" w:rsidRPr="00985E3D" w:rsidRDefault="008233F1" w:rsidP="0017154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202</w:t>
            </w:r>
            <w:r w:rsidR="00ED17AF" w:rsidRPr="00985E3D">
              <w:rPr>
                <w:bCs/>
                <w:color w:val="000000" w:themeColor="text1"/>
                <w:sz w:val="23"/>
                <w:szCs w:val="23"/>
              </w:rPr>
              <w:t>6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роки</w:t>
            </w:r>
          </w:p>
        </w:tc>
        <w:tc>
          <w:tcPr>
            <w:tcW w:w="1417" w:type="dxa"/>
          </w:tcPr>
          <w:p w:rsidR="008233F1" w:rsidRPr="00985E3D" w:rsidRDefault="008233F1" w:rsidP="0017154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Виконавчий комітет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Криворізь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8233F1" w:rsidRPr="00985E3D" w:rsidRDefault="008233F1" w:rsidP="0017154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ради, </w:t>
            </w:r>
          </w:p>
          <w:p w:rsidR="008233F1" w:rsidRPr="00985E3D" w:rsidRDefault="008233F1" w:rsidP="0017154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Комуналь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8233F1" w:rsidRPr="00985E3D" w:rsidRDefault="008233F1" w:rsidP="0017154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не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підприєм-ство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«Центр електронних послуг» Криворізької міської ради    </w:t>
            </w:r>
          </w:p>
        </w:tc>
        <w:tc>
          <w:tcPr>
            <w:tcW w:w="1134" w:type="dxa"/>
          </w:tcPr>
          <w:p w:rsidR="008233F1" w:rsidRPr="00985E3D" w:rsidRDefault="008233F1" w:rsidP="0017154D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1276" w:type="dxa"/>
          </w:tcPr>
          <w:p w:rsidR="008233F1" w:rsidRPr="00985E3D" w:rsidRDefault="008233F1" w:rsidP="0017154D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28 214 908,0</w:t>
            </w:r>
          </w:p>
        </w:tc>
        <w:tc>
          <w:tcPr>
            <w:tcW w:w="1417" w:type="dxa"/>
          </w:tcPr>
          <w:p w:rsidR="008233F1" w:rsidRPr="00985E3D" w:rsidRDefault="008233F1" w:rsidP="0017154D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25 735 635,0</w:t>
            </w:r>
          </w:p>
        </w:tc>
        <w:tc>
          <w:tcPr>
            <w:tcW w:w="1276" w:type="dxa"/>
          </w:tcPr>
          <w:p w:rsidR="008233F1" w:rsidRPr="00985E3D" w:rsidRDefault="00FE51AE" w:rsidP="0017154D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23 242 281,0</w:t>
            </w:r>
          </w:p>
        </w:tc>
        <w:tc>
          <w:tcPr>
            <w:tcW w:w="1275" w:type="dxa"/>
          </w:tcPr>
          <w:p w:rsidR="008233F1" w:rsidRPr="00985E3D" w:rsidRDefault="00FE51AE" w:rsidP="00FE51AE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25 908 43</w:t>
            </w:r>
            <w:r w:rsidR="008053FA" w:rsidRPr="00985E3D">
              <w:rPr>
                <w:color w:val="000000" w:themeColor="text1"/>
                <w:spacing w:val="-8"/>
                <w:sz w:val="23"/>
                <w:szCs w:val="23"/>
              </w:rPr>
              <w:t>5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1275" w:type="dxa"/>
          </w:tcPr>
          <w:p w:rsidR="008233F1" w:rsidRPr="00985E3D" w:rsidRDefault="00FE51AE" w:rsidP="00FE51AE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27 867 7</w:t>
            </w:r>
            <w:r w:rsidR="008053FA" w:rsidRPr="00985E3D">
              <w:rPr>
                <w:color w:val="000000" w:themeColor="text1"/>
                <w:spacing w:val="-8"/>
                <w:sz w:val="23"/>
                <w:szCs w:val="23"/>
              </w:rPr>
              <w:t>59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,0</w:t>
            </w:r>
          </w:p>
        </w:tc>
        <w:tc>
          <w:tcPr>
            <w:tcW w:w="1418" w:type="dxa"/>
          </w:tcPr>
          <w:p w:rsidR="00C00B22" w:rsidRPr="00985E3D" w:rsidRDefault="00C00B22" w:rsidP="00C00B22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130 969 018,0</w:t>
            </w:r>
          </w:p>
        </w:tc>
        <w:tc>
          <w:tcPr>
            <w:tcW w:w="2271" w:type="dxa"/>
          </w:tcPr>
          <w:p w:rsidR="008233F1" w:rsidRPr="00985E3D" w:rsidRDefault="008233F1" w:rsidP="0017154D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Використання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інфор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маційно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-комунікацій-них та цифрових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тех</w:t>
            </w:r>
            <w:r w:rsidR="00F20C0A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нологій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, сучасних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елек</w:t>
            </w:r>
            <w:proofErr w:type="spellEnd"/>
            <w:r w:rsidR="00F20C0A" w:rsidRPr="00985E3D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тронних систем, 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ресур</w:t>
            </w:r>
            <w:proofErr w:type="spellEnd"/>
            <w:r w:rsidR="00F20C0A"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сів, сервісів тощо, їх супровід, підтримка, розвиток для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забезпе</w:t>
            </w:r>
            <w:r w:rsidR="00F20C0A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чення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високого рівня прозорості процесу ді</w:t>
            </w:r>
            <w:r w:rsidR="00F20C0A"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яльності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 органів місце</w:t>
            </w:r>
            <w:r w:rsidR="00F20C0A"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вого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самоврядування, удосконалення техно</w:t>
            </w:r>
            <w:r w:rsidR="00F20C0A"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логій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ухвалення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управ</w:t>
            </w:r>
            <w:r w:rsidR="00F20C0A" w:rsidRPr="00985E3D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лінських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рішень за допомогою сучасних систем збору, обробки й аналітики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інфор</w:t>
            </w:r>
            <w:r w:rsidR="00F20C0A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мації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, упровадження та розвиток Єдиної інформаційної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="00F20C0A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ми міста Кривого Рогу, управління акти-вами міста. Створення умов для рівного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віль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-ного доступу всіх ка-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lastRenderedPageBreak/>
              <w:t>тегорій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користувачів до систематизованої, якісної та достовірної інформації.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Забезпе-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чення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 функціонування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ефективного зворот-ного зв’язку в режимі онлайн для вирішення питань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життєдіяль-ності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окремої особи, Криворізької міської територіальної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грома-ди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, міста в цілому, виконання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повнова-жень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органами місце-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вого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самоврядування міста. Забезпечення та обладнання виконав-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чих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органів міської ради сучасною ком-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п’ютерною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технікою та приладдям, захисту інформаційних і мере-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жевих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систем, систем збереження  резерву-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, копіювання да-них, надання послуг з доступу до мережі Ін-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тернет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, технічної під-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тримки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й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обслугову-вання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комп’ютерних програм з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інформа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ційно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-правовою 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систе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lastRenderedPageBreak/>
              <w:t xml:space="preserve">мою для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бухгалтерсь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-кого обліку,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фінансо-вої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звітності тощо. Розробка концепцій, проєктів, техніко-еко-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номічних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завдань (об-ґрунтувань). Розши-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рення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точок доступу до адміністративних, інших публічних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-луг у Центрі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адміні-стративних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послуг «Віза» («Центр Дії») виконкому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Криворізь-кої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міської ради з 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метою належного 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якіс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ного їх надання за принципом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організа-ційної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єдності</w:t>
            </w:r>
          </w:p>
        </w:tc>
      </w:tr>
      <w:tr w:rsidR="008D6FE1" w:rsidRPr="00985E3D" w:rsidTr="00AE425D">
        <w:trPr>
          <w:trHeight w:val="20"/>
        </w:trPr>
        <w:tc>
          <w:tcPr>
            <w:tcW w:w="424" w:type="dxa"/>
          </w:tcPr>
          <w:p w:rsidR="00ED48A4" w:rsidRPr="00985E3D" w:rsidRDefault="00ED48A4" w:rsidP="00ED48A4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2.2</w:t>
            </w:r>
          </w:p>
        </w:tc>
        <w:tc>
          <w:tcPr>
            <w:tcW w:w="2126" w:type="dxa"/>
          </w:tcPr>
          <w:p w:rsidR="00ED48A4" w:rsidRPr="00985E3D" w:rsidRDefault="00ED48A4" w:rsidP="00ED48A4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Упровадження та розвиток Єдиної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-формаційної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систе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-ми міста Кривого Рогу, створення су-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часної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інформацій-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цифрової інфраструктури міс-та (придбання,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упро-вадження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підтрим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ка, використання прог-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рамного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забезпечен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-ня, інформаційних систем, вебсервісів,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вебсайтів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тощо,</w:t>
            </w:r>
            <w:r w:rsidR="00AE6FBE" w:rsidRPr="00985E3D">
              <w:rPr>
                <w:bCs/>
                <w:color w:val="000000" w:themeColor="text1"/>
                <w:sz w:val="23"/>
                <w:szCs w:val="23"/>
              </w:rPr>
              <w:t xml:space="preserve"> у тому числі шляхом надання фінансової підтримки, з них на оплату праці з нарахуваннями на заробітну плату та інші видатки, </w:t>
            </w:r>
            <w:proofErr w:type="spellStart"/>
            <w:r w:rsidR="00AE6FBE" w:rsidRPr="00985E3D">
              <w:rPr>
                <w:bCs/>
                <w:color w:val="000000" w:themeColor="text1"/>
                <w:sz w:val="23"/>
                <w:szCs w:val="23"/>
              </w:rPr>
              <w:t>пов’я-зані</w:t>
            </w:r>
            <w:proofErr w:type="spellEnd"/>
            <w:r w:rsidR="00AE6FBE" w:rsidRPr="00985E3D">
              <w:rPr>
                <w:bCs/>
                <w:color w:val="000000" w:themeColor="text1"/>
                <w:sz w:val="23"/>
                <w:szCs w:val="23"/>
              </w:rPr>
              <w:t xml:space="preserve"> з діяльністю комунального під-</w:t>
            </w:r>
            <w:proofErr w:type="spellStart"/>
            <w:r w:rsidR="00AE6FBE" w:rsidRPr="00985E3D">
              <w:rPr>
                <w:bCs/>
                <w:color w:val="000000" w:themeColor="text1"/>
                <w:sz w:val="23"/>
                <w:szCs w:val="23"/>
              </w:rPr>
              <w:t>приємства</w:t>
            </w:r>
            <w:proofErr w:type="spellEnd"/>
            <w:r w:rsidR="001C3F79" w:rsidRPr="00985E3D">
              <w:rPr>
                <w:bCs/>
                <w:color w:val="000000" w:themeColor="text1"/>
                <w:sz w:val="23"/>
                <w:szCs w:val="23"/>
              </w:rPr>
              <w:t>)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.</w:t>
            </w:r>
          </w:p>
          <w:p w:rsidR="00ED48A4" w:rsidRPr="00985E3D" w:rsidRDefault="00ED48A4" w:rsidP="00ED48A4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Придбання ліцензій на право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корис-тування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програмним комплексом «Картка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», послу-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ги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 постачання,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-нічного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обслугову-вання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консульта-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тивного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супроводу ліцензійного прог-рамного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забезпечен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-ня для підтримки ба-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гатофункціональної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електронної картки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«Картки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ED48A4" w:rsidRPr="00985E3D" w:rsidRDefault="00ED48A4" w:rsidP="00ED48A4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  2023−</w:t>
            </w:r>
          </w:p>
          <w:p w:rsidR="00ED48A4" w:rsidRPr="00985E3D" w:rsidRDefault="00ED48A4" w:rsidP="00ED48A4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</w:tcPr>
          <w:p w:rsidR="00ED48A4" w:rsidRPr="00985E3D" w:rsidRDefault="00ED48A4" w:rsidP="00ED48A4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Управління технічного захисту інформації та інформацій-но-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комуніка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ційних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тех-нологій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виконкому Криворізької міської ради,</w:t>
            </w:r>
          </w:p>
          <w:p w:rsidR="00ED48A4" w:rsidRPr="00985E3D" w:rsidRDefault="00ED48A4" w:rsidP="00ED48A4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Комуналь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ED48A4" w:rsidRPr="00985E3D" w:rsidRDefault="00ED48A4" w:rsidP="00ED48A4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не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підприєм-ство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«Центр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електронних послуг» Криворізької міської ради    </w:t>
            </w:r>
          </w:p>
        </w:tc>
        <w:tc>
          <w:tcPr>
            <w:tcW w:w="1134" w:type="dxa"/>
          </w:tcPr>
          <w:p w:rsidR="00ED48A4" w:rsidRPr="00985E3D" w:rsidRDefault="00ED48A4" w:rsidP="00ED48A4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1276" w:type="dxa"/>
          </w:tcPr>
          <w:p w:rsidR="00ED48A4" w:rsidRPr="00985E3D" w:rsidRDefault="00ED48A4" w:rsidP="00ED48A4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417" w:type="dxa"/>
          </w:tcPr>
          <w:p w:rsidR="00ED48A4" w:rsidRPr="00985E3D" w:rsidRDefault="00ED48A4" w:rsidP="00ED48A4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17 680 000,0</w:t>
            </w:r>
          </w:p>
        </w:tc>
        <w:tc>
          <w:tcPr>
            <w:tcW w:w="1276" w:type="dxa"/>
          </w:tcPr>
          <w:p w:rsidR="00ED48A4" w:rsidRPr="00985E3D" w:rsidRDefault="00ED48A4" w:rsidP="00ED48A4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23 394 245,0</w:t>
            </w:r>
          </w:p>
        </w:tc>
        <w:tc>
          <w:tcPr>
            <w:tcW w:w="1275" w:type="dxa"/>
          </w:tcPr>
          <w:p w:rsidR="00ED48A4" w:rsidRPr="00985E3D" w:rsidRDefault="00ED48A4" w:rsidP="00ED48A4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</w:t>
            </w:r>
            <w:r w:rsidR="005C5B7A"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6 147 157,0</w:t>
            </w:r>
          </w:p>
        </w:tc>
        <w:tc>
          <w:tcPr>
            <w:tcW w:w="1275" w:type="dxa"/>
          </w:tcPr>
          <w:p w:rsidR="00ED48A4" w:rsidRPr="00985E3D" w:rsidRDefault="005C5B7A" w:rsidP="00ED48A4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17 277 458,0</w:t>
            </w:r>
          </w:p>
        </w:tc>
        <w:tc>
          <w:tcPr>
            <w:tcW w:w="1418" w:type="dxa"/>
          </w:tcPr>
          <w:p w:rsidR="00ED48A4" w:rsidRPr="00985E3D" w:rsidRDefault="008F08CD" w:rsidP="00ED48A4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74 498 860,0</w:t>
            </w:r>
          </w:p>
        </w:tc>
        <w:tc>
          <w:tcPr>
            <w:tcW w:w="2271" w:type="dxa"/>
          </w:tcPr>
          <w:p w:rsidR="00ED48A4" w:rsidRPr="00985E3D" w:rsidRDefault="00ED48A4" w:rsidP="00ED48A4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Реалізація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інструмен-тів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цифрового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вряду-вання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шляхом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оптимі-зації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впровадження та функціонування прог-рамного забезпечення за рахунок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раціональ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-ного використання фі-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нансових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матеріаль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-но-технічних та інших ресурсів, підвищення якості надання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адмі-ністративних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соціаль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них, комунальних 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пос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lastRenderedPageBreak/>
              <w:t xml:space="preserve">луг, послуг у сферах освіти, охорони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здо-ров’я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тощо шляхом запровадження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-тронних сервісів; за-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безпечення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доступу мешканців до наборів даних, що підлягають оприлюдненню у фор-мі відкритих даних згідно з чинним за-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конодавством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color w:val="000000" w:themeColor="text1"/>
                <w:spacing w:val="-14"/>
                <w:sz w:val="23"/>
                <w:szCs w:val="23"/>
              </w:rPr>
              <w:t>України;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збільшення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прозорос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-ті  діяльності міської влади через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викорис-тання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електронних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-формаційних ресурсів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вебсистем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, </w:t>
            </w:r>
            <w:r w:rsidRPr="00985E3D">
              <w:rPr>
                <w:color w:val="000000" w:themeColor="text1"/>
                <w:spacing w:val="-14"/>
                <w:sz w:val="23"/>
                <w:szCs w:val="23"/>
              </w:rPr>
              <w:t>вебсервісів,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ефективне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муніципаль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не управління.</w:t>
            </w:r>
          </w:p>
          <w:p w:rsidR="004152F7" w:rsidRPr="00985E3D" w:rsidRDefault="004152F7" w:rsidP="004152F7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Ліцензійне програмне 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забезпечення (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комп’ю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терні програми), </w:t>
            </w:r>
            <w:r w:rsidR="00E86989" w:rsidRPr="00985E3D">
              <w:rPr>
                <w:color w:val="000000" w:themeColor="text1"/>
                <w:sz w:val="23"/>
                <w:szCs w:val="23"/>
              </w:rPr>
              <w:t>що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є складов</w:t>
            </w:r>
            <w:r w:rsidR="00F24462" w:rsidRPr="00985E3D">
              <w:rPr>
                <w:color w:val="000000" w:themeColor="text1"/>
                <w:sz w:val="23"/>
                <w:szCs w:val="23"/>
              </w:rPr>
              <w:t>ою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програм-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ного комплексу «Карт-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ки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»</w:t>
            </w:r>
            <w:r w:rsidR="00F24462" w:rsidRPr="00985E3D">
              <w:rPr>
                <w:color w:val="000000" w:themeColor="text1"/>
                <w:sz w:val="23"/>
                <w:szCs w:val="23"/>
              </w:rPr>
              <w:t>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за</w:t>
            </w:r>
            <w:r w:rsidR="00F24462" w:rsidRPr="00985E3D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безпечу</w:t>
            </w:r>
            <w:r w:rsidR="00F24462" w:rsidRPr="00985E3D">
              <w:rPr>
                <w:color w:val="000000" w:themeColor="text1"/>
                <w:sz w:val="23"/>
                <w:szCs w:val="23"/>
              </w:rPr>
              <w:t>є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працездат-ність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функціону-вання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Реєстру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утриму-вачів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багатофункціо-нальної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електронної «Картки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», </w:t>
            </w:r>
            <w:r w:rsidR="00F24462" w:rsidRPr="00985E3D">
              <w:rPr>
                <w:color w:val="000000" w:themeColor="text1"/>
                <w:sz w:val="23"/>
                <w:szCs w:val="23"/>
              </w:rPr>
              <w:t>що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акумулює дані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про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lastRenderedPageBreak/>
              <w:t>громадян, які отри-</w:t>
            </w:r>
            <w:r w:rsidRPr="00985E3D">
              <w:rPr>
                <w:color w:val="000000" w:themeColor="text1"/>
                <w:spacing w:val="-4"/>
                <w:sz w:val="23"/>
                <w:szCs w:val="23"/>
              </w:rPr>
              <w:t>мали/придбали картку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</w:p>
          <w:p w:rsidR="004152F7" w:rsidRPr="00985E3D" w:rsidRDefault="004152F7" w:rsidP="004152F7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Забезпечують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функціо-</w:t>
            </w:r>
            <w:r w:rsidRPr="00985E3D">
              <w:rPr>
                <w:color w:val="000000" w:themeColor="text1"/>
                <w:sz w:val="23"/>
                <w:szCs w:val="23"/>
              </w:rPr>
              <w:t>нування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«Модуля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«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CardHolder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» –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мобіль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pacing w:val="-12"/>
                <w:sz w:val="23"/>
                <w:szCs w:val="23"/>
              </w:rPr>
              <w:t>ного застосунку «Картк</w:t>
            </w:r>
            <w:r w:rsidR="009D45D4" w:rsidRPr="00985E3D">
              <w:rPr>
                <w:color w:val="000000" w:themeColor="text1"/>
                <w:spacing w:val="-12"/>
                <w:sz w:val="23"/>
                <w:szCs w:val="23"/>
              </w:rPr>
              <w:t>а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» для по-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повнення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картки (-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) на необхідну кількість поїздок у будь-який зручний час і в будь-якому місці</w:t>
            </w:r>
            <w:r w:rsidR="00282434" w:rsidRPr="00985E3D">
              <w:rPr>
                <w:color w:val="000000" w:themeColor="text1"/>
                <w:sz w:val="23"/>
                <w:szCs w:val="23"/>
              </w:rPr>
              <w:t>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відсте-ження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балансу на картці(-ах)</w:t>
            </w:r>
            <w:r w:rsidR="00282434" w:rsidRPr="00985E3D">
              <w:rPr>
                <w:color w:val="000000" w:themeColor="text1"/>
                <w:sz w:val="23"/>
                <w:szCs w:val="23"/>
              </w:rPr>
              <w:t>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перегляд історії реєстрацій: де </w:t>
            </w:r>
            <w:r w:rsidR="00282434" w:rsidRPr="00985E3D">
              <w:rPr>
                <w:color w:val="000000" w:themeColor="text1"/>
                <w:sz w:val="23"/>
                <w:szCs w:val="23"/>
              </w:rPr>
              <w:t>й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коли була оплачена/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облікована поїздка</w:t>
            </w:r>
            <w:r w:rsidR="00282434" w:rsidRPr="00985E3D">
              <w:rPr>
                <w:color w:val="000000" w:themeColor="text1"/>
                <w:spacing w:val="-8"/>
                <w:sz w:val="23"/>
                <w:szCs w:val="23"/>
              </w:rPr>
              <w:t>,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бло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-кування втраченої карт-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ки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(-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ок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)</w:t>
            </w:r>
            <w:r w:rsidR="00282434" w:rsidRPr="00985E3D">
              <w:rPr>
                <w:color w:val="000000" w:themeColor="text1"/>
                <w:sz w:val="23"/>
                <w:szCs w:val="23"/>
              </w:rPr>
              <w:t>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перенесення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балансу (коштів) з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втра-</w:t>
            </w:r>
            <w:r w:rsidRPr="00985E3D">
              <w:rPr>
                <w:color w:val="000000" w:themeColor="text1"/>
                <w:sz w:val="23"/>
                <w:szCs w:val="23"/>
              </w:rPr>
              <w:t>ченої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картки на нову тощо. </w:t>
            </w:r>
          </w:p>
          <w:p w:rsidR="00ED48A4" w:rsidRPr="00985E3D" w:rsidRDefault="004152F7" w:rsidP="004152F7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Технічне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обслугову-вання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та консульта-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тивний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супровід прог-рамного комплексу «Картка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» забезпечить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здійснен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-ня контролю над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вип-равленням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помилок</w:t>
            </w:r>
            <w:r w:rsidR="009D45D4" w:rsidRPr="00985E3D">
              <w:rPr>
                <w:color w:val="000000" w:themeColor="text1"/>
                <w:sz w:val="23"/>
                <w:szCs w:val="23"/>
              </w:rPr>
              <w:t>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 проведення перевірки (тестування) праце-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здатності зв’язаних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фун-</w:t>
            </w:r>
            <w:r w:rsidRPr="00985E3D">
              <w:rPr>
                <w:color w:val="000000" w:themeColor="text1"/>
                <w:sz w:val="23"/>
                <w:szCs w:val="23"/>
              </w:rPr>
              <w:lastRenderedPageBreak/>
              <w:t>кцій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програм після виправлення (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усунен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-ня) помилок</w:t>
            </w:r>
            <w:r w:rsidR="00CF5AC4" w:rsidRPr="00985E3D">
              <w:rPr>
                <w:color w:val="000000" w:themeColor="text1"/>
                <w:sz w:val="23"/>
                <w:szCs w:val="23"/>
              </w:rPr>
              <w:t>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здій-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снення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контролю за цілісністю даних, </w:t>
            </w:r>
            <w:r w:rsidR="00CF5AC4" w:rsidRPr="00985E3D">
              <w:rPr>
                <w:color w:val="000000" w:themeColor="text1"/>
                <w:sz w:val="23"/>
                <w:szCs w:val="23"/>
              </w:rPr>
              <w:t>що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зберігаються в ком-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п’ютерних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програмах</w:t>
            </w:r>
            <w:r w:rsidR="00CF5AC4" w:rsidRPr="00985E3D">
              <w:rPr>
                <w:color w:val="000000" w:themeColor="text1"/>
                <w:sz w:val="23"/>
                <w:szCs w:val="23"/>
              </w:rPr>
              <w:t>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виявлення причин ви-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никнення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збоїв </w:t>
            </w:r>
            <w:r w:rsidR="00CF5AC4" w:rsidRPr="00985E3D">
              <w:rPr>
                <w:color w:val="000000" w:themeColor="text1"/>
                <w:sz w:val="23"/>
                <w:szCs w:val="23"/>
              </w:rPr>
              <w:t>у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робо-ті програм та їх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усу-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нення</w:t>
            </w:r>
            <w:proofErr w:type="spellEnd"/>
            <w:r w:rsidR="00CF5AC4" w:rsidRPr="00985E3D">
              <w:rPr>
                <w:color w:val="000000" w:themeColor="text1"/>
                <w:spacing w:val="-8"/>
                <w:sz w:val="23"/>
                <w:szCs w:val="23"/>
              </w:rPr>
              <w:t>,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проведення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діаг-</w:t>
            </w:r>
            <w:r w:rsidRPr="00985E3D">
              <w:rPr>
                <w:color w:val="000000" w:themeColor="text1"/>
                <w:sz w:val="23"/>
                <w:szCs w:val="23"/>
              </w:rPr>
              <w:t>ностики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, відновлення дієздатності сервісу в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частині програмних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збо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їв, що виникли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внас-лідок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атак,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пошко</w:t>
            </w:r>
            <w:r w:rsidR="00CF5AC4"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джень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тощо</w:t>
            </w:r>
          </w:p>
        </w:tc>
      </w:tr>
      <w:tr w:rsidR="008D6FE1" w:rsidRPr="00985E3D" w:rsidTr="00ED48A4">
        <w:trPr>
          <w:trHeight w:val="20"/>
        </w:trPr>
        <w:tc>
          <w:tcPr>
            <w:tcW w:w="16160" w:type="dxa"/>
            <w:gridSpan w:val="12"/>
          </w:tcPr>
          <w:p w:rsidR="00ED48A4" w:rsidRPr="00985E3D" w:rsidRDefault="00ED48A4" w:rsidP="00ED48A4">
            <w:pPr>
              <w:widowControl w:val="0"/>
              <w:jc w:val="center"/>
              <w:rPr>
                <w:b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i/>
                <w:color w:val="000000" w:themeColor="text1"/>
                <w:sz w:val="23"/>
                <w:szCs w:val="23"/>
              </w:rPr>
              <w:lastRenderedPageBreak/>
              <w:t>ІII. Створення, упровадження, супровід та модернізація інформаційно-телекомунікаційних систем, сервісів у закладах, установах і на підприємствах, що перебувають  у комунальній власності міста</w:t>
            </w:r>
          </w:p>
        </w:tc>
      </w:tr>
      <w:tr w:rsidR="00A34535" w:rsidRPr="00985E3D" w:rsidTr="0065260C">
        <w:trPr>
          <w:trHeight w:val="20"/>
        </w:trPr>
        <w:tc>
          <w:tcPr>
            <w:tcW w:w="424" w:type="dxa"/>
            <w:vMerge w:val="restart"/>
          </w:tcPr>
          <w:p w:rsidR="00A34535" w:rsidRPr="00985E3D" w:rsidRDefault="00A34535" w:rsidP="00A3453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3.1</w:t>
            </w:r>
          </w:p>
        </w:tc>
        <w:tc>
          <w:tcPr>
            <w:tcW w:w="2126" w:type="dxa"/>
            <w:vMerge w:val="restart"/>
          </w:tcPr>
          <w:p w:rsidR="00A34535" w:rsidRPr="00985E3D" w:rsidRDefault="00A34535" w:rsidP="00A3453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Придбання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персо-нальних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комп’юте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-рів, офісного,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теле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-комунікаційного та аудіовізуального об-ладнання, послуг у сфері інформацій-них технологій (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кон-сультування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розроб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-ка програмного за-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безпечення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послуги мережі Інтернет і послуги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підтрим-ки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), пакетів програм-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ного забезпечення та інформаційних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-тем і мереж, послуг з моніторингу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-тролю за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споживан-ням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енергетичних ресурсів тощо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vMerge w:val="restart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Департамен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-ти освіти і науки, у справах сім’ї, молоді та спорту, соціальної політики, розвитку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інфра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-структури міста,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упра-вління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куль-тури,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охо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рони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здо-ров’я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-тань над-звичайних   ситуацій та цивільного захисту на-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селення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служба у справах дітей виконкому Криворізької міської ради, Комунальні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підпри-ємства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«Аварійно-рятувальна служба рятування на воді», «Кривбас-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теплоенер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-го», «Парк культури та відпочинку імені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Богда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Хмель-ницького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», «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Сансервіс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», «Центр поводження з тваринами»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Криворізької                    міської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ради,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Комунальне некомерційне підприємство «Сервісний офіс «Ветеран» Криворізької                    міської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ради,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Комунальні заклади «Кризовий 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центр для жінок,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постражда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-лих від насильства в сім’ї,  «З надією в майбутнє», «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Криворізь-кий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Центр здоров'я»  Криворізької міської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ради, Комунальні установи «Будинок милосердя»,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«Будинок милосердя» «Затишок» Криворізької                    міської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ради,  Криворізький міський центр соціальних служб </w:t>
            </w:r>
          </w:p>
        </w:tc>
        <w:tc>
          <w:tcPr>
            <w:tcW w:w="1134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Разом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20 466 250,0</w:t>
            </w:r>
          </w:p>
        </w:tc>
        <w:tc>
          <w:tcPr>
            <w:tcW w:w="1417" w:type="dxa"/>
          </w:tcPr>
          <w:p w:rsidR="00A34535" w:rsidRPr="00985E3D" w:rsidRDefault="00C408F4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68 640 617,26</w:t>
            </w:r>
          </w:p>
        </w:tc>
        <w:tc>
          <w:tcPr>
            <w:tcW w:w="1276" w:type="dxa"/>
          </w:tcPr>
          <w:p w:rsidR="00A34535" w:rsidRPr="00985E3D" w:rsidRDefault="00930ACD" w:rsidP="00A34535">
            <w:pPr>
              <w:widowControl w:val="0"/>
              <w:jc w:val="center"/>
              <w:rPr>
                <w:bCs/>
                <w:spacing w:val="-12"/>
                <w:sz w:val="23"/>
                <w:szCs w:val="23"/>
              </w:rPr>
            </w:pPr>
            <w:r w:rsidRPr="00930ACD">
              <w:rPr>
                <w:bCs/>
                <w:spacing w:val="-12"/>
                <w:sz w:val="23"/>
                <w:szCs w:val="23"/>
              </w:rPr>
              <w:t>36 218 400,20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15 055 633,0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15 551 627,0</w:t>
            </w:r>
          </w:p>
        </w:tc>
        <w:tc>
          <w:tcPr>
            <w:tcW w:w="1418" w:type="dxa"/>
          </w:tcPr>
          <w:p w:rsidR="00A34535" w:rsidRPr="00B835FA" w:rsidRDefault="00930ACD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  <w:highlight w:val="yellow"/>
              </w:rPr>
            </w:pPr>
            <w:r w:rsidRPr="00930ACD">
              <w:rPr>
                <w:bCs/>
                <w:spacing w:val="-8"/>
                <w:sz w:val="23"/>
                <w:szCs w:val="23"/>
              </w:rPr>
              <w:t>155 932 527,46</w:t>
            </w:r>
          </w:p>
        </w:tc>
        <w:tc>
          <w:tcPr>
            <w:tcW w:w="2271" w:type="dxa"/>
            <w:vMerge w:val="restart"/>
          </w:tcPr>
          <w:p w:rsidR="00A34535" w:rsidRPr="00985E3D" w:rsidRDefault="00A34535" w:rsidP="00A3453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Поліпшення матері-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ально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-технічної бази закладів бюджетної сфери та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комуналь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-них підприємств, роз-ширення їх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інформа-ційного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простору,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сво-єчасне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достовірне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вне-сення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інформації до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загальнодержавних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ін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>формаційних програм і ресурсів, підтримка в робочому стані пер-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сональних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комп’юте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lastRenderedPageBreak/>
              <w:t xml:space="preserve">рів, офісного,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телеко-мунікаційного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ау-діовізуального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облад-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нання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, можливість без-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перебійного доступу до Інтернет-ресурсу,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обслуговування та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кон-сультативний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супровід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комп’ютерної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програ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-ми «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iControl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v1.0», обслуговування ком-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п’ютерної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програми «XTMS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Symbol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Tran-sport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», програмного комплексу «Курс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дош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-кілля», «Курс школа»,  створення програмно-го комплексу для на-дання, обліку, виплати різних видів допомог, компенсацій та інших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соціальних виплат меш-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канцям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міста  тощо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  <w:vMerge/>
          </w:tcPr>
          <w:p w:rsidR="00A34535" w:rsidRPr="00985E3D" w:rsidRDefault="00A34535" w:rsidP="00A3453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A34535" w:rsidRPr="00985E3D" w:rsidRDefault="00A34535" w:rsidP="00A3453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vMerge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Держав-ний бюджет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871 326,0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  <w:r w:rsidRPr="00985E3D">
              <w:rPr>
                <w:spacing w:val="-8"/>
                <w:sz w:val="23"/>
                <w:szCs w:val="23"/>
              </w:rPr>
              <w:t>273 723,0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‒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‒</w:t>
            </w:r>
          </w:p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</w:p>
        </w:tc>
        <w:tc>
          <w:tcPr>
            <w:tcW w:w="1418" w:type="dxa"/>
          </w:tcPr>
          <w:p w:rsidR="00A34535" w:rsidRPr="00985E3D" w:rsidRDefault="00A34535" w:rsidP="00A3453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  <w:r w:rsidRPr="00985E3D">
              <w:rPr>
                <w:spacing w:val="-8"/>
                <w:sz w:val="23"/>
                <w:szCs w:val="23"/>
              </w:rPr>
              <w:t>1 145 049,0</w:t>
            </w:r>
          </w:p>
        </w:tc>
        <w:tc>
          <w:tcPr>
            <w:tcW w:w="2271" w:type="dxa"/>
            <w:vMerge/>
          </w:tcPr>
          <w:p w:rsidR="00A34535" w:rsidRPr="00985E3D" w:rsidRDefault="00A34535" w:rsidP="00A3453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  <w:vMerge/>
          </w:tcPr>
          <w:p w:rsidR="00A34535" w:rsidRPr="00985E3D" w:rsidRDefault="00A34535" w:rsidP="00A3453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A34535" w:rsidRPr="00985E3D" w:rsidRDefault="00A34535" w:rsidP="00A3453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vMerge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Обласний бюджет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6" w:type="dxa"/>
          </w:tcPr>
          <w:p w:rsidR="00A34535" w:rsidRPr="00985E3D" w:rsidRDefault="00AF7F8C" w:rsidP="00A34535">
            <w:pPr>
              <w:widowControl w:val="0"/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AF7F8C">
              <w:rPr>
                <w:bCs/>
                <w:color w:val="000000" w:themeColor="text1"/>
                <w:spacing w:val="-8"/>
                <w:sz w:val="23"/>
                <w:szCs w:val="23"/>
              </w:rPr>
              <w:t>129 000,0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418" w:type="dxa"/>
          </w:tcPr>
          <w:p w:rsidR="00A34535" w:rsidRPr="00985E3D" w:rsidRDefault="00AF7F8C" w:rsidP="00A34535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AF7F8C">
              <w:rPr>
                <w:bCs/>
                <w:spacing w:val="-6"/>
                <w:szCs w:val="28"/>
              </w:rPr>
              <w:t>129 000,0</w:t>
            </w:r>
          </w:p>
        </w:tc>
        <w:tc>
          <w:tcPr>
            <w:tcW w:w="2271" w:type="dxa"/>
            <w:vMerge/>
          </w:tcPr>
          <w:p w:rsidR="00A34535" w:rsidRPr="00985E3D" w:rsidRDefault="00A34535" w:rsidP="00A3453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  <w:vMerge/>
          </w:tcPr>
          <w:p w:rsidR="00A34535" w:rsidRPr="00985E3D" w:rsidRDefault="00A34535" w:rsidP="00A3453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A34535" w:rsidRPr="00985E3D" w:rsidRDefault="00A34535" w:rsidP="00A3453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vMerge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19 594 924,0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  <w:r w:rsidRPr="00985E3D">
              <w:rPr>
                <w:spacing w:val="-8"/>
                <w:sz w:val="23"/>
                <w:szCs w:val="23"/>
              </w:rPr>
              <w:t>7 508 660,0</w:t>
            </w:r>
          </w:p>
        </w:tc>
        <w:tc>
          <w:tcPr>
            <w:tcW w:w="1276" w:type="dxa"/>
          </w:tcPr>
          <w:p w:rsidR="00A34535" w:rsidRPr="00985E3D" w:rsidRDefault="00930ACD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30ACD">
              <w:rPr>
                <w:bCs/>
                <w:spacing w:val="-8"/>
                <w:sz w:val="23"/>
                <w:szCs w:val="23"/>
              </w:rPr>
              <w:t>15 026 233,00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15 055 633,0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rFonts w:ascii="Calibri" w:hAnsi="Calibri" w:cs="Calibri"/>
                <w:color w:val="000000"/>
                <w:sz w:val="22"/>
                <w:szCs w:val="22"/>
              </w:rPr>
              <w:t>15 551 627,0</w:t>
            </w:r>
          </w:p>
        </w:tc>
        <w:tc>
          <w:tcPr>
            <w:tcW w:w="1418" w:type="dxa"/>
          </w:tcPr>
          <w:p w:rsidR="00A34535" w:rsidRPr="00985E3D" w:rsidRDefault="00131B7E" w:rsidP="00A34535">
            <w:pPr>
              <w:widowControl w:val="0"/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131B7E">
              <w:rPr>
                <w:color w:val="000000" w:themeColor="text1"/>
                <w:spacing w:val="-8"/>
                <w:sz w:val="23"/>
                <w:szCs w:val="23"/>
              </w:rPr>
              <w:t>72 737 077,0</w:t>
            </w:r>
            <w:bookmarkStart w:id="0" w:name="_GoBack"/>
            <w:bookmarkEnd w:id="0"/>
            <w:r w:rsidRPr="00131B7E">
              <w:rPr>
                <w:color w:val="000000" w:themeColor="text1"/>
                <w:spacing w:val="-8"/>
                <w:sz w:val="23"/>
                <w:szCs w:val="23"/>
              </w:rPr>
              <w:t>0</w:t>
            </w:r>
          </w:p>
        </w:tc>
        <w:tc>
          <w:tcPr>
            <w:tcW w:w="2271" w:type="dxa"/>
            <w:vMerge/>
          </w:tcPr>
          <w:p w:rsidR="00A34535" w:rsidRPr="00985E3D" w:rsidRDefault="00A34535" w:rsidP="00A3453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  <w:vMerge/>
          </w:tcPr>
          <w:p w:rsidR="00A34535" w:rsidRPr="00985E3D" w:rsidRDefault="00A34535" w:rsidP="00A34535">
            <w:pPr>
              <w:widowControl w:val="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A34535" w:rsidRPr="00985E3D" w:rsidRDefault="00A34535" w:rsidP="00A34535">
            <w:pPr>
              <w:widowControl w:val="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vMerge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vMerge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Інші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джерела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lastRenderedPageBreak/>
              <w:t>‒</w:t>
            </w:r>
          </w:p>
        </w:tc>
        <w:tc>
          <w:tcPr>
            <w:tcW w:w="1417" w:type="dxa"/>
          </w:tcPr>
          <w:p w:rsidR="00A34535" w:rsidRPr="00985E3D" w:rsidRDefault="00C408F4" w:rsidP="00A3453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  <w:r w:rsidRPr="00985E3D">
              <w:rPr>
                <w:spacing w:val="-8"/>
                <w:sz w:val="23"/>
                <w:szCs w:val="23"/>
              </w:rPr>
              <w:t>60 858 234,26</w:t>
            </w:r>
          </w:p>
        </w:tc>
        <w:tc>
          <w:tcPr>
            <w:tcW w:w="1276" w:type="dxa"/>
          </w:tcPr>
          <w:p w:rsidR="00A34535" w:rsidRPr="00985E3D" w:rsidRDefault="00DB2338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  <w:lang w:val="en-US"/>
              </w:rPr>
            </w:pPr>
            <w:r w:rsidRPr="00DB2338">
              <w:rPr>
                <w:spacing w:val="-8"/>
                <w:sz w:val="23"/>
                <w:szCs w:val="23"/>
                <w:lang w:val="en-US"/>
              </w:rPr>
              <w:t>21 063 167,20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widowControl w:val="0"/>
              <w:jc w:val="center"/>
              <w:rPr>
                <w:bCs/>
                <w:spacing w:val="-8"/>
                <w:sz w:val="23"/>
                <w:szCs w:val="23"/>
              </w:rPr>
            </w:pPr>
            <w:r w:rsidRPr="00985E3D">
              <w:rPr>
                <w:bCs/>
                <w:spacing w:val="-8"/>
                <w:sz w:val="23"/>
                <w:szCs w:val="23"/>
              </w:rPr>
              <w:t xml:space="preserve">‒ </w:t>
            </w:r>
          </w:p>
        </w:tc>
        <w:tc>
          <w:tcPr>
            <w:tcW w:w="1418" w:type="dxa"/>
          </w:tcPr>
          <w:p w:rsidR="00A34535" w:rsidRPr="00985E3D" w:rsidRDefault="00DB2338" w:rsidP="00A34535">
            <w:pPr>
              <w:widowControl w:val="0"/>
              <w:jc w:val="center"/>
              <w:rPr>
                <w:spacing w:val="-8"/>
                <w:sz w:val="23"/>
                <w:szCs w:val="23"/>
              </w:rPr>
            </w:pPr>
            <w:r w:rsidRPr="00DB2338">
              <w:rPr>
                <w:bCs/>
                <w:spacing w:val="-8"/>
                <w:sz w:val="23"/>
                <w:szCs w:val="23"/>
              </w:rPr>
              <w:t>81 921 401,46</w:t>
            </w:r>
          </w:p>
        </w:tc>
        <w:tc>
          <w:tcPr>
            <w:tcW w:w="2271" w:type="dxa"/>
            <w:vMerge/>
          </w:tcPr>
          <w:p w:rsidR="00A34535" w:rsidRPr="00985E3D" w:rsidRDefault="00A34535" w:rsidP="00A34535">
            <w:pPr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</w:p>
        </w:tc>
      </w:tr>
      <w:tr w:rsidR="00A34535" w:rsidRPr="00985E3D" w:rsidTr="00ED48A4">
        <w:trPr>
          <w:trHeight w:val="20"/>
        </w:trPr>
        <w:tc>
          <w:tcPr>
            <w:tcW w:w="16160" w:type="dxa"/>
            <w:gridSpan w:val="12"/>
          </w:tcPr>
          <w:p w:rsidR="00A34535" w:rsidRPr="00985E3D" w:rsidRDefault="00A34535" w:rsidP="00A3453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>Соціальний захист мешканців міста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3.2</w:t>
            </w:r>
          </w:p>
        </w:tc>
        <w:tc>
          <w:tcPr>
            <w:tcW w:w="2126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Функціонування в    м. Кривому Розі ба-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гатофункціональних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електронних карток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«Картка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»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«Гостьова картка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Департа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-менти освіти і науки, соціальної політики виконкому Криворізької міської ради </w:t>
            </w: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5 099 496,0 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8 325 355,0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5 149 750,0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5 206 807,0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5 257 392,0</w:t>
            </w:r>
          </w:p>
        </w:tc>
        <w:tc>
          <w:tcPr>
            <w:tcW w:w="1418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29 038 800,0</w:t>
            </w:r>
          </w:p>
        </w:tc>
        <w:tc>
          <w:tcPr>
            <w:tcW w:w="2271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Забезпечення осіб, яким надано право пільгового проїзду, електронними квит-ками на безоплатній основі у зв’язку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фун-кціонуванням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автома-тизованої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системи об-ліку оплати проїзду в 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м. Кривому Розі (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прид-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бання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програмного продукту  «Автомати-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зована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інформаційна система видачі соці-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альних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карт», послуга з програмування без-контактних карток програмними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додат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-ками, оренда й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хос-тинг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серверного об-ладнання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майданчика,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обслу-говування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 супровід серверного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обладнан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-ня, апаратного ком-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плексу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«Anti-DDOS-2»,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виділення блоку IP-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адреси, підтримка DNS-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імені на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-май-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данчику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виготовлен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-ня та підтримка SSL-сертифікату за 12 місяців).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Забезпечення на без-оплатній основі бага-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тофункціональною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електронною «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Гостьо-вою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карткою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ріжця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»  внутрішньо переміщених осіб, які перебувають у місті, та обліку наданої їм допомоги (послуги з програмування без-контактних карток програмними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додат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-ками). Створення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-дуля «Реєстр ВПО» для можливості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веден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-ня обліку внутрішньо переміщених осіб, які перебувають 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Кри-вому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Розі) (послуги з розробки програмного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забезпечення на за-мовлення)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Забезпечення прог-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рамування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«Карток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» для учнів, які розпочнуть заняття в перших  класах  закладів за-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гальної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середньої ос-віти комунальної фор-ми власності, учнів, які в попередні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пе-ріоди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не отримали «Картку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», та учнів пільгових категорій, картка яких </w:t>
            </w:r>
            <w:r w:rsidRPr="00985E3D">
              <w:rPr>
                <w:bCs/>
                <w:color w:val="000000" w:themeColor="text1"/>
                <w:spacing w:val="-4"/>
                <w:sz w:val="23"/>
                <w:szCs w:val="23"/>
              </w:rPr>
              <w:t>була втрачена, з метою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обліку відвідування через систему вхід/ви-хід та харчування</w:t>
            </w:r>
          </w:p>
        </w:tc>
      </w:tr>
      <w:tr w:rsidR="00A34535" w:rsidRPr="00985E3D" w:rsidTr="00ED48A4">
        <w:trPr>
          <w:trHeight w:val="20"/>
        </w:trPr>
        <w:tc>
          <w:tcPr>
            <w:tcW w:w="16160" w:type="dxa"/>
            <w:gridSpan w:val="12"/>
          </w:tcPr>
          <w:p w:rsidR="00A34535" w:rsidRPr="00985E3D" w:rsidRDefault="00A34535" w:rsidP="00A3453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>Екополітика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та охорона довкілля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3.3</w:t>
            </w:r>
          </w:p>
        </w:tc>
        <w:tc>
          <w:tcPr>
            <w:tcW w:w="2126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Інформатизація у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сфе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захисту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навколиш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нього природного се</w:t>
            </w:r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редовища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Управління екології виконкому Криворізької міської ради, Комунальне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підприєм-ство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Інсти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-тут розвитку міста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Кри-вого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Рогу»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Криворізької міської ради    </w:t>
            </w: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870 000,0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35" w:rsidRPr="00985E3D" w:rsidRDefault="00A34535" w:rsidP="00A34535">
            <w:pPr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35" w:rsidRPr="00985E3D" w:rsidRDefault="00A34535" w:rsidP="00A34535">
            <w:pPr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700 000,0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1 870 000,0</w:t>
            </w:r>
          </w:p>
        </w:tc>
        <w:tc>
          <w:tcPr>
            <w:tcW w:w="2271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Реалізація заходу «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Мо-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дернізація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стаціонар-них постів для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автома-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тичного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спостереження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обробки показників якості атмосферного повітря», що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сприя-тиме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належному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фун-кціонува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нню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місцевої екологіч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ної автомати-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зованої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інформаційно-аналітич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ної системи та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висвітленню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інфор-мації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на офіційному </w:t>
            </w:r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вебпорталі міста Криво-го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Рогу «Криворізький ресурсний центр»</w:t>
            </w:r>
          </w:p>
        </w:tc>
      </w:tr>
      <w:tr w:rsidR="00A34535" w:rsidRPr="00985E3D" w:rsidTr="00ED48A4">
        <w:trPr>
          <w:trHeight w:val="20"/>
        </w:trPr>
        <w:tc>
          <w:tcPr>
            <w:tcW w:w="16160" w:type="dxa"/>
            <w:gridSpan w:val="12"/>
          </w:tcPr>
          <w:p w:rsidR="00A34535" w:rsidRPr="00985E3D" w:rsidRDefault="00A34535" w:rsidP="00A3453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>Транспорт та міська мобільність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3.4</w:t>
            </w:r>
          </w:p>
        </w:tc>
        <w:tc>
          <w:tcPr>
            <w:tcW w:w="2126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Придбання послуг з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користування,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обслу-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говування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супрово-ду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й підтримки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пра-цездатності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програм-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ного комплексу,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зв'яз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ку та Інтернет-послуг,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оплата послуг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сторон-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ніх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фахівців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програ-мування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запису ком-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п’ютерної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програми, ліцензії на право ви-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користання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комп’ю-терної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програми на транспортний термі-нал (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валідатор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), під-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тримки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працездатно-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сті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«Автоматизованої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системи обліку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опла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-ти проїзду» (надалі -АСООП), придбання програмних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продук-тів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 можливістю  інтеграції із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-темою АСООП.</w:t>
            </w:r>
          </w:p>
          <w:p w:rsidR="00A34535" w:rsidRPr="00985E3D" w:rsidRDefault="00A34535" w:rsidP="00A3453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Забезпечення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фун-кціонування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lastRenderedPageBreak/>
              <w:t xml:space="preserve">тронної «Карти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кри-воріжця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», придбання ліцензій на право користування ком-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п’ютерними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програ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-мами й мобільним додатком,  їх техніч-не обслуговування та консультативний супровід.</w:t>
            </w:r>
          </w:p>
          <w:p w:rsidR="00A34535" w:rsidRPr="00985E3D" w:rsidRDefault="00A34535" w:rsidP="00A3453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Обслуговування та супровід серверного обладнання на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хост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-майданчику. Оренда та хостинг сервер-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ного обладнання (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пос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  <w:lang w:val="ru-RU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луги у сфері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локаль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  <w:lang w:val="ru-RU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них мереж).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Розроб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-ка техніко-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еконо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мічних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  обґрун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тувань, технічних завдань, концепцій, надання 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консультативних 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пос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луг з ІТ-сервісів та створення електрон-них сервісів з питань розвитку й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покра-щення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надання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-луг пасажирським транспортом. Технічна підтримка й адміністрування мобільного додатка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lastRenderedPageBreak/>
              <w:t xml:space="preserve">«Картка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»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модуль зручний мар-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шрут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(для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повноцін-ної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роботи діючого додатка).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 Оплата 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пос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луг зв’язку та Інтернет для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забез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-печення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безперебій-ної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робо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ти  Кому-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нального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під</w:t>
            </w:r>
            <w:r w:rsidRPr="00985E3D">
              <w:rPr>
                <w:color w:val="000000" w:themeColor="text1"/>
                <w:sz w:val="23"/>
                <w:szCs w:val="23"/>
              </w:rPr>
              <w:t>приємс-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тва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«Центр електрон-</w:t>
            </w:r>
            <w:r w:rsidRPr="00985E3D">
              <w:rPr>
                <w:color w:val="000000" w:themeColor="text1"/>
                <w:sz w:val="23"/>
                <w:szCs w:val="23"/>
              </w:rPr>
              <w:t>них послуг» Криво-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міської ради. Послуги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адміністру-вання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вебсайта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 під-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при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ємства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 (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здій</w:t>
            </w:r>
            <w:r w:rsidRPr="00985E3D">
              <w:rPr>
                <w:color w:val="000000" w:themeColor="text1"/>
                <w:sz w:val="23"/>
                <w:szCs w:val="23"/>
              </w:rPr>
              <w:t>снен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-ня онлайн-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моніто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>-рингу руху кому-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нального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та пасажир-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ського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транспорту в 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режимі реального 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ча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су, оформлення «Карт-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ки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криворіжця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»).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Пос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луги з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інформа-ційного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техніч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-ного обслуговування системи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моніторінгу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(GPS-пристрій) ко-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мунального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пасажир-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ського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транспорту. Придбання права ко-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риствання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програм-ним забезпеченням </w:t>
            </w:r>
            <w:r w:rsidRPr="00985E3D">
              <w:rPr>
                <w:color w:val="000000" w:themeColor="text1"/>
                <w:sz w:val="23"/>
                <w:szCs w:val="23"/>
              </w:rPr>
              <w:lastRenderedPageBreak/>
              <w:t xml:space="preserve">для 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здійснення транс-порт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ного планування та моделювання PTV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Visum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(безстрокова ліцензія) у рамках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Єдиної інформаційної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системи міста Кривого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Рогу</w:t>
            </w:r>
          </w:p>
        </w:tc>
        <w:tc>
          <w:tcPr>
            <w:tcW w:w="851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Управління транспорту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телеко-мунікацій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виконкому Криворізької міської ради, Комунальне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підприєм-ство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«Центр електронних послуг» Криворізької міської ради, Комунальні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підприєм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ства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Швид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-кісний трамвай»,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«Міський тролейбус»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9 322 652,0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9 174 592,0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4 340 760,0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4 786 310,0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5 248 794,0</w:t>
            </w:r>
          </w:p>
        </w:tc>
        <w:tc>
          <w:tcPr>
            <w:tcW w:w="1418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32 873 108,00</w:t>
            </w:r>
          </w:p>
        </w:tc>
        <w:tc>
          <w:tcPr>
            <w:tcW w:w="2271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Послуги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користу-вання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програмним за-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безпеченням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(оплата послуг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використан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ня комп'ютерних прог-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рам, за інформаційно-консультативні послу-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ги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із супроводження програм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бухгалтерсь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-кого обліку), з під-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тримки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працездатнос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-ті АСООП (технічне обслуговування та су-провід серверного об-ладнання, виділен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ня блоку  IP-адрес, під-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тримка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DNS-імені, оренда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хостінг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серверного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обладнан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-ня), з програмування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транспортних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терміна-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лів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(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валідаторів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). Ця послуга дозволяє за-програмувати термі-нали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автоматизу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-вати процес обліку оплати послуг паса-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жирських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перевезень у  громадському 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тран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спорті.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Придбання  ліцензії на право використання комп’ютерної прог-рами «Транспортний термінал (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валідатор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)». Система дозволяє автоматизувати про-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цес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обліку оплати послуг пасажирських перевезень у громад-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ському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транспорті.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Послуги провайдера  (оплата послуг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фік-сованого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телефон-ного зв'язку та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Інтер-нет-мережі)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у примі-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щенні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якого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розташо-вані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офіси Ко-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мунального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підпри-ємства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«Центр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елек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тронних послуг»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ради,   та  в приміщеннях  у різних районах міста. Оплата послуг з підтримки, супроводу та обслуговування на-явних і запланованих до придбання прог-рамних продуктів для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забезпечення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стабіль-ності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робочого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проце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-су АСООП. Оплата юридичних,  техніч-них послуг, послуг з навчання та перевірки знань, щодо професій-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підготовки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спеціа-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лістів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лікарської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прак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тики та супутніх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-луг (послуги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прове-дення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щозмінного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пе-редрейсового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огляду водіїв).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Програмні про-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дукти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 можливістю інтеграції із системою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АСООП (з метою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ство-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рення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додаткових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елек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тронних сервісів для мешканців м. Кривого </w:t>
            </w:r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Рогу).  Придбання     про-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грамних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продуктів з можливістю інтеграції із системою  АСООП.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pacing w:val="-2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Підвищення </w:t>
            </w:r>
            <w:proofErr w:type="spellStart"/>
            <w:r w:rsidRPr="00985E3D">
              <w:rPr>
                <w:bCs/>
                <w:color w:val="000000" w:themeColor="text1"/>
                <w:spacing w:val="-2"/>
                <w:sz w:val="23"/>
                <w:szCs w:val="23"/>
              </w:rPr>
              <w:t>прозорос</w:t>
            </w:r>
            <w:proofErr w:type="spellEnd"/>
            <w:r w:rsidRPr="00985E3D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ті та точності обліку фактично наданих по-слуг з перевезення па-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сажирів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наявність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дос-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товірної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інформації про виконану транс-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портну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роботу для вирішення задач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ана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>лізу й планування паса-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жирських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перевезень, формування тарифів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на транспортні послуги,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надання мешканцям міста можливості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від-стеження руху транс-порту в режимі реально-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го часу. Ефективне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планування виходу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ру-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хомого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складу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елек-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тротранспорту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на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місь-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кі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маршрути, опти-</w:t>
            </w:r>
            <w:proofErr w:type="spellStart"/>
            <w:r w:rsidRPr="00985E3D">
              <w:rPr>
                <w:bCs/>
                <w:color w:val="000000" w:themeColor="text1"/>
                <w:spacing w:val="-4"/>
                <w:sz w:val="23"/>
                <w:szCs w:val="23"/>
              </w:rPr>
              <w:t>мізація</w:t>
            </w:r>
            <w:proofErr w:type="spellEnd"/>
            <w:r w:rsidRPr="00985E3D">
              <w:rPr>
                <w:bCs/>
                <w:color w:val="000000" w:themeColor="text1"/>
                <w:spacing w:val="-4"/>
                <w:sz w:val="23"/>
                <w:szCs w:val="23"/>
              </w:rPr>
              <w:t xml:space="preserve"> маршрутної </w:t>
            </w:r>
            <w:proofErr w:type="spellStart"/>
            <w:r w:rsidRPr="00985E3D">
              <w:rPr>
                <w:bCs/>
                <w:color w:val="000000" w:themeColor="text1"/>
                <w:spacing w:val="-4"/>
                <w:sz w:val="23"/>
                <w:szCs w:val="23"/>
              </w:rPr>
              <w:t>ме-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режі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витрат на ро-боту пасажирського транспортну</w:t>
            </w:r>
          </w:p>
        </w:tc>
      </w:tr>
      <w:tr w:rsidR="00A34535" w:rsidRPr="00985E3D" w:rsidTr="00ED48A4">
        <w:trPr>
          <w:trHeight w:val="20"/>
        </w:trPr>
        <w:tc>
          <w:tcPr>
            <w:tcW w:w="16160" w:type="dxa"/>
            <w:gridSpan w:val="12"/>
          </w:tcPr>
          <w:p w:rsidR="00A34535" w:rsidRPr="00985E3D" w:rsidRDefault="00A34535" w:rsidP="00A3453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>Містобудівна діяльність та земельні відносини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3.5</w:t>
            </w:r>
          </w:p>
        </w:tc>
        <w:tc>
          <w:tcPr>
            <w:tcW w:w="2126" w:type="dxa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  <w:lang w:val="ru-RU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Розробка топографо-геодезичних і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аеро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-фотознімальних ро-біт та виготовлення топографічних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пла-нів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М1:2000 м.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Кри-вого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Рогу в цифро-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вому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й графічному вигляді (у тому числі розробка й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виготов-лення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ортофотопла-нів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цифрових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pacing w:val="-2"/>
                <w:sz w:val="23"/>
                <w:szCs w:val="23"/>
              </w:rPr>
              <w:t>женерно</w:t>
            </w:r>
            <w:proofErr w:type="spellEnd"/>
            <w:r w:rsidRPr="00985E3D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pacing w:val="-2"/>
                <w:sz w:val="23"/>
                <w:szCs w:val="23"/>
              </w:rPr>
              <w:t>топографіч</w:t>
            </w:r>
            <w:proofErr w:type="spellEnd"/>
            <w:r w:rsidRPr="00985E3D">
              <w:rPr>
                <w:bCs/>
                <w:color w:val="000000" w:themeColor="text1"/>
                <w:spacing w:val="-2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них планів М 1:2000 території Централь-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но-Міського району, промвузла в </w:t>
            </w:r>
            <w:r w:rsidRPr="00985E3D">
              <w:rPr>
                <w:bCs/>
                <w:color w:val="000000" w:themeColor="text1"/>
                <w:spacing w:val="-2"/>
                <w:sz w:val="23"/>
                <w:szCs w:val="23"/>
              </w:rPr>
              <w:t xml:space="preserve">районі вул. </w:t>
            </w:r>
            <w:proofErr w:type="spellStart"/>
            <w:r w:rsidRPr="00985E3D">
              <w:rPr>
                <w:bCs/>
                <w:color w:val="000000" w:themeColor="text1"/>
                <w:spacing w:val="-2"/>
                <w:sz w:val="23"/>
                <w:szCs w:val="23"/>
              </w:rPr>
              <w:t>Коломой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ців-ської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інших районів м. Кривого Рогу), електронної  містобудівної ка-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дастрової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системи           м. Кривий Ріг,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ство-рення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містобудів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-ного кадастру.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луги щодо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супро-водження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техніч-ної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підтримки ком-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п’ютерної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програми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«Автоматизована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сис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  <w:lang w:val="ru-RU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тема муніципальної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бази даних» (надалі –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Програма).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Розроб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технічної до-</w:t>
            </w:r>
            <w:proofErr w:type="spellStart"/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кументації</w:t>
            </w:r>
            <w:proofErr w:type="spellEnd"/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 щодо </w:t>
            </w:r>
            <w:proofErr w:type="spellStart"/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інвен-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таризації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земель Сак-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саганського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району м. Кривого Рогу Дні-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пропетровської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об-ласті. Створення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мо-дулів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на базі Про-грами, розробка про-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грамного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забезпе-чення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(онлайн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серві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-су «Модуль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землеко-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ристувача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» для Прог-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рами)</w:t>
            </w:r>
          </w:p>
        </w:tc>
        <w:tc>
          <w:tcPr>
            <w:tcW w:w="851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Департамент регулювання містобудівної діяльності та земельних відносин виконкому Криворізької міської ради</w:t>
            </w:r>
          </w:p>
        </w:tc>
        <w:tc>
          <w:tcPr>
            <w:tcW w:w="113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8 243 979,0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4 159 646,0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535" w:rsidRPr="00985E3D" w:rsidRDefault="0019092E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19 971 804,0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>−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535" w:rsidRPr="00985E3D" w:rsidRDefault="0019092E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32 375 429,0</w:t>
            </w:r>
          </w:p>
        </w:tc>
        <w:tc>
          <w:tcPr>
            <w:tcW w:w="2271" w:type="dxa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Оновлення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виго-товлення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окремих то-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пографічних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планів територій міста, що служать основою міс-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тобудівної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документа-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. Метою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проведен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-ня  інвентаризації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зе-мель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є встановлення місця розташування об’єктів землеустрою, їх меж, розмірів,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пра-вового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статусу, вияв-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земель, що не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використовуються, ви-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користовуються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нера-ціонально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або не за цільовим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призначен-ням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виявлення та консервація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деградо-ваних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сільськогоспо-дарських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угідь і за-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бруднених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земель,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ус-тановлення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кількіс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-них та якісних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ха-рактеристик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земель, необхідних для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веден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-ня Державного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зе-мельного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кадастру, здійснення держав-ного контролю за використанням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охо-роною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земель і ух-валення на їх основі відповідних рішень органами виконавчої влади та органами місцевого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самовряду-вання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. У разі вияв-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при проведенні інвентаризації земель державної та кому-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власності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зе-мель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не віднесених до тієї чи іншої категорії, віднесення таких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зе-мель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до відповідної категорії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здійснюєть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ся органами ви-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конавчої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влади або органами місцевого самоврядування на підставі відповідної документації із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зем-леустрою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погодженої та затвердженої в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ус-тановленому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законом порядку.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Необхідність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модер-нізації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екранних форм та форм звітності, удосконалення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фун-кцінальної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можли-вості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роботи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ква-ліфікованим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електро-нним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підписом, реалі-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зація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процесу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ство-рення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зв’язків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між вихідними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докумен-тами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земельними ділянками,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удоскона-лення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розробка функціональних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мож-ливостей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комп’ютер-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програми «Му-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ніципальна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база даних обліку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землекористу-вання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», продовження заходів з розробки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геоінформаційної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елек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тронної містобудівної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кадастрової системи міста   Кривого Рогу відповідно до Поста-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нов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Кабінету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Мініс-трів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України від 25 травня 2011 року №556 «Про Порядок обміну інформацією між містобудівним та державним земельним кадастрами» та №559 «Про містобудівний кадастр».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Створення модуля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пе-редбачає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електронну взаємодію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виконко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-мами районних у місті рад з можливістю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мо-дернізації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алгоритму спільних дій (передачі справ, файлів, даних).                Відкриття особистого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кабінету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землекористу-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вача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дозволить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нада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-вати й обмінюватися інформацією, у ко-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ристувача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з’явиться можливість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особис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того контролю за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стро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ками закінчення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укла-дених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договорів,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озна-йомлення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 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відпові-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дями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на свої запити      в електронній формі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34535" w:rsidRPr="00985E3D" w:rsidTr="00ED48A4">
        <w:trPr>
          <w:trHeight w:val="20"/>
        </w:trPr>
        <w:tc>
          <w:tcPr>
            <w:tcW w:w="16160" w:type="dxa"/>
            <w:gridSpan w:val="12"/>
          </w:tcPr>
          <w:p w:rsidR="00A34535" w:rsidRPr="00985E3D" w:rsidRDefault="00A34535" w:rsidP="00A3453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>Економічний розвиток. «Громадський бюджет»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3.6</w:t>
            </w:r>
          </w:p>
        </w:tc>
        <w:tc>
          <w:tcPr>
            <w:tcW w:w="2126" w:type="dxa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Обслуговування, онов-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, підтримка та наповнення сайта та мобільного додатка «Кривий Ріг-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турис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тичний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»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сайта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Комунального під-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приємства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«Інститут розвитку міста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Кри-вого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Рогу»;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придбан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-ня, розробка,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модер-нізація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оновлення, подовження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забез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-печення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функціону-вання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, технічна під-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тримка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програмних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продуктів, засобів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ін-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форматизації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в тому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числі засобів крипто-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графічного захисту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інформації тощо. Роз-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інтерактивної програми «Кривий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Ріг ‒ Місто-Фортеця»</w:t>
            </w:r>
          </w:p>
        </w:tc>
        <w:tc>
          <w:tcPr>
            <w:tcW w:w="851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Управління економіки виконкому Криворізької міської ради, Комунальне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підприємст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-во «Інститут розвитку міста Кривого Рогу»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Кри-ворізької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ради</w:t>
            </w: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42 034,0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47 705,0</w:t>
            </w:r>
          </w:p>
        </w:tc>
        <w:tc>
          <w:tcPr>
            <w:tcW w:w="1276" w:type="dxa"/>
          </w:tcPr>
          <w:p w:rsidR="00A34535" w:rsidRPr="00985E3D" w:rsidRDefault="00F031FD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F031FD">
              <w:rPr>
                <w:bCs/>
                <w:color w:val="000000" w:themeColor="text1"/>
                <w:spacing w:val="-8"/>
                <w:sz w:val="23"/>
                <w:szCs w:val="23"/>
              </w:rPr>
              <w:t>200</w:t>
            </w:r>
            <w:r>
              <w:rPr>
                <w:bCs/>
                <w:color w:val="000000" w:themeColor="text1"/>
                <w:spacing w:val="-8"/>
                <w:sz w:val="23"/>
                <w:szCs w:val="23"/>
              </w:rPr>
              <w:t> </w:t>
            </w:r>
            <w:r w:rsidRPr="00F031FD">
              <w:rPr>
                <w:bCs/>
                <w:color w:val="000000" w:themeColor="text1"/>
                <w:spacing w:val="-8"/>
                <w:sz w:val="23"/>
                <w:szCs w:val="23"/>
              </w:rPr>
              <w:t>760,00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243 956,0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243 956,0</w:t>
            </w:r>
          </w:p>
        </w:tc>
        <w:tc>
          <w:tcPr>
            <w:tcW w:w="1418" w:type="dxa"/>
            <w:shd w:val="clear" w:color="auto" w:fill="auto"/>
          </w:tcPr>
          <w:p w:rsidR="00A34535" w:rsidRPr="00985E3D" w:rsidRDefault="00441E4F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441E4F">
              <w:rPr>
                <w:bCs/>
                <w:color w:val="000000" w:themeColor="text1"/>
                <w:spacing w:val="-8"/>
                <w:sz w:val="23"/>
                <w:szCs w:val="23"/>
              </w:rPr>
              <w:t>778 411,00</w:t>
            </w:r>
            <w:r w:rsidR="00A34535"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2271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Вільний доступ до сайта Комунального підприємства «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Інсти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-тут розвитку міста Кривого Рогу»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ради,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сайта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 мобільного додатка «Кривий Ріг-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туристичний»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мешкан-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ців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гостей міста з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метою промоції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турис-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тичного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потенціалу  Кривого Рогу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ство-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рення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необхідної плат-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форми для поширення інформації про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турис-тичні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об'єкти й мар-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шрути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Кривим Рогом, що допоможе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збіль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-шити кількість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турис-тів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 зробить регіон більш доступним для них. Поліпшення </w:t>
            </w:r>
            <w:proofErr w:type="spellStart"/>
            <w:r w:rsidRPr="00985E3D">
              <w:rPr>
                <w:bCs/>
                <w:color w:val="000000" w:themeColor="text1"/>
                <w:spacing w:val="-18"/>
                <w:sz w:val="23"/>
                <w:szCs w:val="23"/>
              </w:rPr>
              <w:t>ефек</w:t>
            </w:r>
            <w:proofErr w:type="spellEnd"/>
            <w:r w:rsidRPr="00985E3D">
              <w:rPr>
                <w:bCs/>
                <w:color w:val="000000" w:themeColor="text1"/>
                <w:spacing w:val="-18"/>
                <w:sz w:val="23"/>
                <w:szCs w:val="23"/>
              </w:rPr>
              <w:t>-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тивності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роботи зі створення візуального контенту; оновлення системи, додавання нових функцій, онов-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дизайну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додат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 xml:space="preserve">ка, удосконалення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наяв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ного функціоналу тощо.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Забезпечення процесу цифрової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трансформа-ції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(послуги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реєстра-ції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доменів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web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-хостингу сайтів, з обслуговування прог-рамного забезпечення роботи з програмним комплексом BAS бух-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галтерія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для України, з постачання програм-ного забезпечення МЕДОК, надання 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оп-тичного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інтернету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то-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що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). Інтерактивна про-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грама «Кривий Ріг ‒ Місто-Фортеця», що через  використання інтерактивних засобів візуального,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аудіаль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ного сприйняття матері-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алів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відтворюватиме сюжетний ланцюжок воєнних подій,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ушану-вання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пам’яті героїв, які брали участь у захисті територіальної цілісності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Незалеж-ності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України під час збройної агресії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Росій-ської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Федерації 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3.7</w:t>
            </w:r>
          </w:p>
        </w:tc>
        <w:tc>
          <w:tcPr>
            <w:tcW w:w="2126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Обслуговування та підтримка електрон-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платформи «Гро-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мадський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проєкт», її доопрацювання,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мо-дифікація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у тому числі для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взаємоін-теграції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 іншими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комп'ютерними прог-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рамами,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вебсервіса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-ми, онлайн-система-ми тощо. Підтримка електронної плат-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форми «Громадський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проєкт» у режимі збереження даних та результатів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прове-дення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конкурсів</w:t>
            </w:r>
          </w:p>
        </w:tc>
        <w:tc>
          <w:tcPr>
            <w:tcW w:w="851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Управління економіки виконкому Криворізької міської ради</w:t>
            </w: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20 075,0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37 500,0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37 500,0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37 500,0</w:t>
            </w:r>
          </w:p>
        </w:tc>
        <w:tc>
          <w:tcPr>
            <w:tcW w:w="1418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132 575,0  </w:t>
            </w:r>
          </w:p>
        </w:tc>
        <w:tc>
          <w:tcPr>
            <w:tcW w:w="2271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Забезпечення надій-ного функціонування електронної системи «Громадський про-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єкт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», її актуалізація відповідно до змін у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законодавстві та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забез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печення інформацій-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взаємодії у цій сфері. 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Допомога в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налашту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-ванні системи під</w:t>
            </w:r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 xml:space="preserve"> 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параметри вимог нор-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мативно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-правової ба-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конкурсу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проєтів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місцевого розвитку «Громадський бю-джет». 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Розширення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функціо-нальних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можливостей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та удосконалення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елек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тронної системи «Гро-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мадський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проєкт»,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взаємоінтеграція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ін-шими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електронними системами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вебплат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-формами,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необхідни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-ми для проведення конкурсу. 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Збереження і захист наявної інформації та результатів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прове-дення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конкурсів про-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єктів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місцевого роз-витку «Громадський проєкт»</w:t>
            </w:r>
          </w:p>
        </w:tc>
      </w:tr>
      <w:tr w:rsidR="00A34535" w:rsidRPr="00985E3D" w:rsidTr="00ED48A4">
        <w:trPr>
          <w:trHeight w:val="20"/>
        </w:trPr>
        <w:tc>
          <w:tcPr>
            <w:tcW w:w="16160" w:type="dxa"/>
            <w:gridSpan w:val="12"/>
          </w:tcPr>
          <w:p w:rsidR="00A34535" w:rsidRPr="00985E3D" w:rsidRDefault="00A34535" w:rsidP="00A3453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>Інформаційно-комунікаційне,  технічне забезпечення функціонування  Центру  адміністративних  послуг  «Віза» («Центр Дії»)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виконкому  Криворізької міської ради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  <w:vMerge w:val="restart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3.8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Придбання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облад-нання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пристроїв, а також послуг,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пов’я-заних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 розробкою,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модернізацією, 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удос-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коналенням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, онов-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ленням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технічною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та сервісною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підтрим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к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ою засобів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інформа-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тизації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тощо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Департамент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адміністра-тивних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пос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-луг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викон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-кому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місь-кої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ради</w:t>
            </w: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1276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156 000,0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739 184,0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1 481 776,0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1 425 000,0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1 507 650,0</w:t>
            </w:r>
          </w:p>
        </w:tc>
        <w:tc>
          <w:tcPr>
            <w:tcW w:w="1418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5 309 610,0  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color w:val="000000" w:themeColor="text1"/>
                <w:sz w:val="23"/>
                <w:szCs w:val="23"/>
              </w:rPr>
            </w:pPr>
            <w:r w:rsidRPr="00985E3D">
              <w:rPr>
                <w:color w:val="000000" w:themeColor="text1"/>
                <w:sz w:val="23"/>
                <w:szCs w:val="23"/>
              </w:rPr>
              <w:t xml:space="preserve">Забезпечення процесу цифрової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трансфор-</w:t>
            </w:r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мації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, підвищення 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ефек-тивності</w:t>
            </w:r>
            <w:proofErr w:type="spellEnd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 xml:space="preserve"> управління </w:t>
            </w:r>
            <w:proofErr w:type="spellStart"/>
            <w:r w:rsidRPr="00985E3D">
              <w:rPr>
                <w:color w:val="000000" w:themeColor="text1"/>
                <w:spacing w:val="-8"/>
                <w:sz w:val="23"/>
                <w:szCs w:val="23"/>
              </w:rPr>
              <w:t>пу-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блічними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 процесами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та їх оптимізація, </w:t>
            </w:r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мі-</w:t>
            </w:r>
            <w:proofErr w:type="spellStart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>німізація</w:t>
            </w:r>
            <w:proofErr w:type="spellEnd"/>
            <w:r w:rsidRPr="00985E3D">
              <w:rPr>
                <w:color w:val="000000" w:themeColor="text1"/>
                <w:spacing w:val="-6"/>
                <w:sz w:val="23"/>
                <w:szCs w:val="23"/>
              </w:rPr>
              <w:t xml:space="preserve"> корупційних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color w:val="000000" w:themeColor="text1"/>
                <w:spacing w:val="-10"/>
                <w:sz w:val="23"/>
                <w:szCs w:val="23"/>
              </w:rPr>
              <w:t xml:space="preserve">ризиків, реалізація </w:t>
            </w:r>
            <w:proofErr w:type="spellStart"/>
            <w:r w:rsidRPr="00985E3D">
              <w:rPr>
                <w:color w:val="000000" w:themeColor="text1"/>
                <w:spacing w:val="-10"/>
                <w:sz w:val="23"/>
                <w:szCs w:val="23"/>
              </w:rPr>
              <w:t>прин-</w:t>
            </w:r>
            <w:r w:rsidRPr="00985E3D">
              <w:rPr>
                <w:color w:val="000000" w:themeColor="text1"/>
                <w:sz w:val="23"/>
                <w:szCs w:val="23"/>
              </w:rPr>
              <w:t>ципів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доступності та відкритості влади для замовників послуг,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ав-томатизація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електрон-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взаємодії із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суб'єк-тами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звернень, </w:t>
            </w:r>
            <w:proofErr w:type="spellStart"/>
            <w:r w:rsidRPr="00985E3D">
              <w:rPr>
                <w:color w:val="000000" w:themeColor="text1"/>
                <w:sz w:val="23"/>
                <w:szCs w:val="23"/>
              </w:rPr>
              <w:t>суб'єк-тами</w:t>
            </w:r>
            <w:proofErr w:type="spellEnd"/>
            <w:r w:rsidRPr="00985E3D">
              <w:rPr>
                <w:color w:val="000000" w:themeColor="text1"/>
                <w:sz w:val="23"/>
                <w:szCs w:val="23"/>
              </w:rPr>
              <w:t xml:space="preserve"> надання послуг задля наближення по-слуг до замовників, відповідності євро-пейським стандартам якості обслуговування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  <w:vMerge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Інші джерела</w:t>
            </w:r>
          </w:p>
        </w:tc>
        <w:tc>
          <w:tcPr>
            <w:tcW w:w="1276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–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12 000,0</w:t>
            </w:r>
          </w:p>
        </w:tc>
        <w:tc>
          <w:tcPr>
            <w:tcW w:w="1276" w:type="dxa"/>
          </w:tcPr>
          <w:p w:rsidR="00A34535" w:rsidRPr="00985E3D" w:rsidRDefault="00C10AA0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228,16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color w:val="000000" w:themeColor="text1"/>
                <w:spacing w:val="-8"/>
                <w:sz w:val="23"/>
                <w:szCs w:val="23"/>
                <w:lang w:val="en-US"/>
              </w:rPr>
              <w:t>–</w:t>
            </w:r>
          </w:p>
        </w:tc>
        <w:tc>
          <w:tcPr>
            <w:tcW w:w="1418" w:type="dxa"/>
            <w:shd w:val="clear" w:color="auto" w:fill="auto"/>
          </w:tcPr>
          <w:p w:rsidR="00A34535" w:rsidRPr="00985E3D" w:rsidRDefault="00985E3D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12 228,16</w:t>
            </w:r>
          </w:p>
        </w:tc>
        <w:tc>
          <w:tcPr>
            <w:tcW w:w="227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34535" w:rsidRPr="00985E3D" w:rsidTr="00ED48A4">
        <w:trPr>
          <w:trHeight w:val="20"/>
        </w:trPr>
        <w:tc>
          <w:tcPr>
            <w:tcW w:w="16160" w:type="dxa"/>
            <w:gridSpan w:val="12"/>
          </w:tcPr>
          <w:p w:rsidR="00A34535" w:rsidRPr="00985E3D" w:rsidRDefault="00A34535" w:rsidP="00A3453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IV. Розвиток телекомунікаційної мережі </w:t>
            </w: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26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Придбання,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побудо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-ва, створення,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упро-вадження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обслу-говування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телеко-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мунікаційних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систем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а саме: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відеоспосте-реження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відео-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контролю,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локаль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-них мереж тощо</w:t>
            </w:r>
          </w:p>
        </w:tc>
        <w:tc>
          <w:tcPr>
            <w:tcW w:w="851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Виконавчий комітет Криворізької міської ради,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департа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-менти освіти і науки,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соціальної політики, управління з питань надзвичай-них ситуацій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ци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-вільного захисту населення, культури, транспорту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телеко-мунікацій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 xml:space="preserve">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виконкому Криворізької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ради</w:t>
            </w: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</w:tc>
        <w:tc>
          <w:tcPr>
            <w:tcW w:w="1276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14 705 789,0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467 000,0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418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15 172 789,0  </w:t>
            </w:r>
          </w:p>
        </w:tc>
        <w:tc>
          <w:tcPr>
            <w:tcW w:w="2271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Побудова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телекому-нікаційного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комплек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-су, підвищення рівня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безпеки громадян, еко-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логічного стану, за-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хисту важливих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інфра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структурних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стра-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lastRenderedPageBreak/>
              <w:t>тегічних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об’єктів, 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ефек-тивний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 моніторинг по-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точної обстановки з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використанням систем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відеоспостереження та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відеоконтролю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локаль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них, що забезпечить своєчасне прийняття управлінських рішень та підвищить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ефектив-ність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вирішення зав-дань органами місце-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самоврядування тощо,  високий рівень прозорості процесу діяльності органів міс-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цевого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самоврядуван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-ня з використанням електронних ресурсів</w:t>
            </w:r>
          </w:p>
        </w:tc>
      </w:tr>
      <w:tr w:rsidR="00A34535" w:rsidRPr="00985E3D" w:rsidTr="00ED48A4">
        <w:trPr>
          <w:trHeight w:val="20"/>
        </w:trPr>
        <w:tc>
          <w:tcPr>
            <w:tcW w:w="16160" w:type="dxa"/>
            <w:gridSpan w:val="12"/>
          </w:tcPr>
          <w:p w:rsidR="00A34535" w:rsidRPr="00985E3D" w:rsidRDefault="00A34535" w:rsidP="00A34535">
            <w:pPr>
              <w:jc w:val="center"/>
              <w:rPr>
                <w:b/>
                <w:bCs/>
                <w:i/>
                <w:color w:val="000000" w:themeColor="text1"/>
                <w:sz w:val="23"/>
                <w:szCs w:val="23"/>
              </w:rPr>
            </w:pPr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lastRenderedPageBreak/>
              <w:t xml:space="preserve">V. Організація захисту інформації, інформаційна безпека, забезпечення </w:t>
            </w: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985E3D">
              <w:rPr>
                <w:b/>
                <w:bCs/>
                <w:i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5.1</w:t>
            </w:r>
          </w:p>
        </w:tc>
        <w:tc>
          <w:tcPr>
            <w:tcW w:w="2126" w:type="dxa"/>
            <w:shd w:val="clear" w:color="auto" w:fill="auto"/>
          </w:tcPr>
          <w:p w:rsidR="00431012" w:rsidRPr="00985E3D" w:rsidRDefault="00431012" w:rsidP="00431012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Розробка й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реаліза-ція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запобіжних,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ор-ганізаційних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, освіт-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ніх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й інших заходів  у сфері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:</w:t>
            </w:r>
          </w:p>
          <w:p w:rsidR="00431012" w:rsidRPr="00985E3D" w:rsidRDefault="00431012" w:rsidP="00431012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 проведення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оціню-вання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стану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кіберза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-хисту та аудиту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формаційної безпеки,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у  тому числі на під-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порядкованих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об’єк-тах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об’єктах, що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належать до сфери управління органів місцевого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самовря-дування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міста; </w:t>
            </w:r>
          </w:p>
          <w:p w:rsidR="00431012" w:rsidRPr="00985E3D" w:rsidRDefault="00431012" w:rsidP="00431012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 організація 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техніч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-ного захисту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інфор-мації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що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унемож-ливлює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виток,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зни-щення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блокування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інформації,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порушен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ня цілісності й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режи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-му доступу до неї</w:t>
            </w:r>
            <w:r w:rsidR="00277B8F" w:rsidRPr="00277B8F">
              <w:rPr>
                <w:bCs/>
                <w:color w:val="000000" w:themeColor="text1"/>
                <w:sz w:val="23"/>
                <w:szCs w:val="23"/>
              </w:rPr>
              <w:t>, в тому</w:t>
            </w:r>
            <w:r w:rsidR="00277B8F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277B8F" w:rsidRPr="00277B8F">
              <w:rPr>
                <w:bCs/>
                <w:color w:val="000000" w:themeColor="text1"/>
                <w:sz w:val="23"/>
                <w:szCs w:val="23"/>
              </w:rPr>
              <w:t xml:space="preserve">числі </w:t>
            </w:r>
            <w:proofErr w:type="spellStart"/>
            <w:r w:rsidR="00277B8F" w:rsidRPr="00277B8F">
              <w:rPr>
                <w:bCs/>
                <w:color w:val="000000" w:themeColor="text1"/>
                <w:sz w:val="23"/>
                <w:szCs w:val="23"/>
              </w:rPr>
              <w:t>придбан</w:t>
            </w:r>
            <w:proofErr w:type="spellEnd"/>
            <w:r w:rsidR="00277B8F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277B8F" w:rsidRPr="00277B8F">
              <w:rPr>
                <w:bCs/>
                <w:color w:val="000000" w:themeColor="text1"/>
                <w:sz w:val="23"/>
                <w:szCs w:val="23"/>
              </w:rPr>
              <w:t xml:space="preserve">ня серверного </w:t>
            </w:r>
            <w:proofErr w:type="spellStart"/>
            <w:r w:rsidR="00277B8F" w:rsidRPr="00277B8F">
              <w:rPr>
                <w:bCs/>
                <w:color w:val="000000" w:themeColor="text1"/>
                <w:sz w:val="23"/>
                <w:szCs w:val="23"/>
              </w:rPr>
              <w:t>облад</w:t>
            </w:r>
            <w:r w:rsidR="00277B8F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277B8F" w:rsidRPr="00277B8F">
              <w:rPr>
                <w:bCs/>
                <w:color w:val="000000" w:themeColor="text1"/>
                <w:sz w:val="23"/>
                <w:szCs w:val="23"/>
              </w:rPr>
              <w:t>нання</w:t>
            </w:r>
            <w:proofErr w:type="spellEnd"/>
            <w:r w:rsidR="00277B8F" w:rsidRPr="00277B8F">
              <w:rPr>
                <w:bCs/>
                <w:color w:val="000000" w:themeColor="text1"/>
                <w:sz w:val="23"/>
                <w:szCs w:val="23"/>
              </w:rPr>
              <w:t>, програмного забезпечення тощо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;</w:t>
            </w:r>
          </w:p>
          <w:p w:rsidR="00A34535" w:rsidRPr="00985E3D" w:rsidRDefault="00431012" w:rsidP="00431012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  </w:t>
            </w:r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створення комплекс-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них систем захисту </w:t>
            </w:r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 xml:space="preserve">інформації, у тому </w:t>
            </w:r>
            <w:proofErr w:type="spellStart"/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чис</w:t>
            </w:r>
            <w:proofErr w:type="spellEnd"/>
            <w:r w:rsidRPr="00985E3D">
              <w:rPr>
                <w:bCs/>
                <w:color w:val="000000" w:themeColor="text1"/>
                <w:spacing w:val="-10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лі шляхом надання фінансової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підтрим-ки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комунальному підприємству на ці цілі</w:t>
            </w:r>
          </w:p>
        </w:tc>
        <w:tc>
          <w:tcPr>
            <w:tcW w:w="851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shd w:val="clear" w:color="auto" w:fill="auto"/>
          </w:tcPr>
          <w:p w:rsidR="00431012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Виконком Криворізької міської ради, відділи управління, інші виконавчі органи міської ради, Комунальне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підприєм-ство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«Центр електронних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послуг» Криворізької міської ради</w:t>
            </w:r>
          </w:p>
          <w:p w:rsidR="00431012" w:rsidRPr="00985E3D" w:rsidRDefault="00431012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431012" w:rsidRPr="00985E3D" w:rsidRDefault="00431012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431012" w:rsidRPr="00985E3D" w:rsidRDefault="00431012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431012" w:rsidRPr="00985E3D" w:rsidRDefault="00431012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431012" w:rsidRPr="00985E3D" w:rsidRDefault="00431012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431012" w:rsidRPr="00985E3D" w:rsidRDefault="00431012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431012" w:rsidRPr="00985E3D" w:rsidRDefault="00431012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431012" w:rsidRPr="00985E3D" w:rsidRDefault="00431012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431012" w:rsidRPr="00985E3D" w:rsidRDefault="00431012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842482" w:rsidRPr="00985E3D" w:rsidRDefault="00842482" w:rsidP="00431012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842482" w:rsidRPr="00985E3D" w:rsidRDefault="00842482" w:rsidP="00431012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842482" w:rsidRPr="00985E3D" w:rsidRDefault="00842482" w:rsidP="00431012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842482" w:rsidRPr="00985E3D" w:rsidRDefault="00842482" w:rsidP="00431012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842482" w:rsidRPr="00985E3D" w:rsidRDefault="00842482" w:rsidP="00431012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  <w:p w:rsidR="00431012" w:rsidRPr="00985E3D" w:rsidRDefault="00431012" w:rsidP="00431012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Комунальне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підприєм-ство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«Центр електронних послуг» Криворізької міської ради</w:t>
            </w:r>
          </w:p>
          <w:p w:rsidR="00A34535" w:rsidRPr="00985E3D" w:rsidRDefault="00A34535" w:rsidP="00431012">
            <w:pPr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  </w:t>
            </w: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lastRenderedPageBreak/>
              <w:t>‒</w:t>
            </w: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lastRenderedPageBreak/>
              <w:t>19 106 175,0</w:t>
            </w: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4 370 000,0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lastRenderedPageBreak/>
              <w:t>10 237 793,0</w:t>
            </w: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lastRenderedPageBreak/>
              <w:t>9 596 000,0</w:t>
            </w: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418" w:type="dxa"/>
            <w:shd w:val="clear" w:color="auto" w:fill="auto"/>
          </w:tcPr>
          <w:p w:rsidR="00842482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lastRenderedPageBreak/>
              <w:t>38 939 968,0</w:t>
            </w: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842482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  <w:p w:rsidR="00A34535" w:rsidRPr="00985E3D" w:rsidRDefault="00842482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4 370 000,0</w:t>
            </w:r>
            <w:r w:rsidR="00A34535"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 </w:t>
            </w:r>
          </w:p>
        </w:tc>
        <w:tc>
          <w:tcPr>
            <w:tcW w:w="2271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lastRenderedPageBreak/>
              <w:t xml:space="preserve">Упровадження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орга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нізаційно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-технічної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мо-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делі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як складової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національ-ної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системи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-безпеки для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забез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-печення, створення та функціонування ос-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новних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складових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-теми захищеного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дос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-тупу виконкому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місь-кої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ради  до  мережі Інтернет, системи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ан-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тивірусного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захисту міських інформацій-них ресурсів, аудиту інформаційної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безпе-ки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стану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кіберза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-хисту об’єктів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критич-ної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інформаційної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інфраструктури,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систе</w:t>
            </w:r>
            <w:proofErr w:type="spellEnd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ми виявлення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вразли-востей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і реагування на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кіберінциденти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кі-бератаки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на об’єкти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кіберзахисту</w:t>
            </w:r>
            <w:proofErr w:type="spellEnd"/>
            <w:r w:rsidR="00DC65A2">
              <w:rPr>
                <w:bCs/>
                <w:color w:val="000000" w:themeColor="text1"/>
                <w:sz w:val="23"/>
                <w:szCs w:val="23"/>
              </w:rPr>
              <w:t xml:space="preserve">. </w:t>
            </w:r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>«Опти</w:t>
            </w:r>
            <w:r w:rsidR="00DC65A2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>мізація</w:t>
            </w:r>
            <w:proofErr w:type="spellEnd"/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 xml:space="preserve"> та </w:t>
            </w:r>
            <w:proofErr w:type="spellStart"/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>вдоскона</w:t>
            </w:r>
            <w:r w:rsidR="00DC65A2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>лення</w:t>
            </w:r>
            <w:proofErr w:type="spellEnd"/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 xml:space="preserve"> локальної мере</w:t>
            </w:r>
            <w:r w:rsidR="00DC65A2">
              <w:rPr>
                <w:bCs/>
                <w:color w:val="000000" w:themeColor="text1"/>
                <w:sz w:val="23"/>
                <w:szCs w:val="23"/>
              </w:rPr>
              <w:t>-</w:t>
            </w:r>
            <w:proofErr w:type="spellStart"/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>жі</w:t>
            </w:r>
            <w:proofErr w:type="spellEnd"/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>, розміщення прог</w:t>
            </w:r>
            <w:r w:rsidR="00DC65A2">
              <w:rPr>
                <w:bCs/>
                <w:color w:val="000000" w:themeColor="text1"/>
                <w:sz w:val="23"/>
                <w:szCs w:val="23"/>
              </w:rPr>
              <w:t>-</w:t>
            </w:r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 xml:space="preserve">рамного забезпечення </w:t>
            </w:r>
            <w:r w:rsidR="00DC65A2" w:rsidRPr="00DC65A2">
              <w:rPr>
                <w:bCs/>
                <w:color w:val="000000" w:themeColor="text1"/>
                <w:spacing w:val="-4"/>
                <w:sz w:val="23"/>
                <w:szCs w:val="23"/>
              </w:rPr>
              <w:t>для  інформаційної без-</w:t>
            </w:r>
            <w:r w:rsidR="00DC65A2" w:rsidRPr="00DC65A2">
              <w:rPr>
                <w:bCs/>
                <w:color w:val="000000" w:themeColor="text1"/>
                <w:sz w:val="23"/>
                <w:szCs w:val="23"/>
              </w:rPr>
              <w:t>пеки діючих е-сервісів і ресурсів, локалізації наслідків від кібератак та DOS атак»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A34535" w:rsidRPr="00985E3D" w:rsidTr="00ED48A4">
        <w:trPr>
          <w:trHeight w:val="20"/>
        </w:trPr>
        <w:tc>
          <w:tcPr>
            <w:tcW w:w="424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5.2</w:t>
            </w:r>
          </w:p>
        </w:tc>
        <w:tc>
          <w:tcPr>
            <w:tcW w:w="2126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Послуги консалтингу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 розробки проєкт</w:t>
            </w:r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них документів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сис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теми управління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ін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формаційною без</w:t>
            </w:r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пекою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(СУІБ)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відпо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відно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до вимог між-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народних стандартів </w:t>
            </w: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27001:2022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Аналіз інформацій-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та корпоративної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інфраструктури,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здійс-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нених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заходів щодо розподілу об’єкта СУІБ на фізичному або логічному рів-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нях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. Визначення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сфе-ри</w:t>
            </w:r>
            <w:proofErr w:type="spellEnd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 застосування СУІБ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(аналіз реєстру </w:t>
            </w:r>
            <w:proofErr w:type="spellStart"/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інфор-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маційних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активів, виходячи з установ-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лених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об’єктів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захис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-ту відповідно до вимог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міжнародних стандартів </w:t>
            </w: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/</w:t>
            </w: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27001:2022 на основі аналізу).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Створення плану по</w:t>
            </w:r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будови СУІБ та фор</w:t>
            </w:r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мування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концеп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туальних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рішень що</w:t>
            </w:r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до побудови СУІБ. Формування реєстру ризиків. Документу</w:t>
            </w:r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вання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плану обробки ризиків (плану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  <w:lang w:val="ru-RU"/>
              </w:rPr>
              <w:t>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захисту).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Формуван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-ня положень щодо організації заходів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кібербезпеки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, поточ-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ного профілю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кібер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-безпеки, цільового профілю з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урахуван-ням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вимог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міжнарод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-них  стандартів  </w:t>
            </w: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/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27001:2022, </w:t>
            </w: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ISO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/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IEC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27002:2022</w:t>
            </w:r>
          </w:p>
        </w:tc>
        <w:tc>
          <w:tcPr>
            <w:tcW w:w="851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  2022−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2026 роки</w:t>
            </w:r>
          </w:p>
        </w:tc>
        <w:tc>
          <w:tcPr>
            <w:tcW w:w="1417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Управління технічного захисту інформації та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інформацій-но-комуні- каційних технологій,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транспорту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телеко-мунікацій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>,  виконкому Криворізької міської ради,</w:t>
            </w:r>
            <w:r w:rsidRPr="00985E3D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Комунальне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підприєм-ство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«Центр електронних послуг» Криворізької міської ради    </w:t>
            </w:r>
          </w:p>
        </w:tc>
        <w:tc>
          <w:tcPr>
            <w:tcW w:w="1134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>Бюджет Криво-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різької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міської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терито-ріальної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громади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417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‒</w:t>
            </w:r>
          </w:p>
        </w:tc>
        <w:tc>
          <w:tcPr>
            <w:tcW w:w="1276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2 520 000,0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2 696 400,0</w:t>
            </w:r>
          </w:p>
        </w:tc>
        <w:tc>
          <w:tcPr>
            <w:tcW w:w="1275" w:type="dxa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2 852 791,0</w:t>
            </w:r>
          </w:p>
        </w:tc>
        <w:tc>
          <w:tcPr>
            <w:tcW w:w="1418" w:type="dxa"/>
            <w:shd w:val="clear" w:color="auto" w:fill="auto"/>
          </w:tcPr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 xml:space="preserve">8 069 191,0  </w:t>
            </w:r>
          </w:p>
          <w:p w:rsidR="00A34535" w:rsidRPr="00985E3D" w:rsidRDefault="00A34535" w:rsidP="00A34535">
            <w:pPr>
              <w:jc w:val="center"/>
              <w:rPr>
                <w:bCs/>
                <w:color w:val="000000" w:themeColor="text1"/>
                <w:spacing w:val="-8"/>
                <w:sz w:val="23"/>
                <w:szCs w:val="23"/>
              </w:rPr>
            </w:pPr>
          </w:p>
        </w:tc>
        <w:tc>
          <w:tcPr>
            <w:tcW w:w="2271" w:type="dxa"/>
            <w:shd w:val="clear" w:color="auto" w:fill="auto"/>
          </w:tcPr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Надання послуг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кон-салтингу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 СУІБ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пе-редача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проєктних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до-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кументів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СУІБ за роз-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ділами: управління до-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кументами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докумен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-ти щодо підготовки </w:t>
            </w:r>
            <w:r w:rsidRPr="00985E3D">
              <w:rPr>
                <w:bCs/>
                <w:color w:val="000000" w:themeColor="text1"/>
                <w:spacing w:val="-8"/>
                <w:sz w:val="23"/>
                <w:szCs w:val="23"/>
              </w:rPr>
              <w:t>проєкту, ідентифікація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lastRenderedPageBreak/>
              <w:t xml:space="preserve">вимог, СУІБ </w:t>
            </w:r>
            <w:r w:rsidRPr="00985E3D">
              <w:rPr>
                <w:bCs/>
                <w:color w:val="000000" w:themeColor="text1"/>
                <w:sz w:val="23"/>
                <w:szCs w:val="23"/>
                <w:lang w:val="en-US"/>
              </w:rPr>
              <w:t>SCOUPE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, основні політики,  по-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відомлення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про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конфі-денційність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уповно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-важена особа із за-хисту даних, заходи     з </w:t>
            </w:r>
            <w:r w:rsidRPr="00985E3D">
              <w:rPr>
                <w:bCs/>
                <w:color w:val="000000" w:themeColor="text1"/>
                <w:spacing w:val="6"/>
                <w:sz w:val="23"/>
                <w:szCs w:val="23"/>
              </w:rPr>
              <w:t>визначення активів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СУІБ,  оцінка  та   об-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робка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ризиків, оцінка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pacing w:val="-6"/>
                <w:sz w:val="23"/>
                <w:szCs w:val="23"/>
              </w:rPr>
            </w:pPr>
            <w:r w:rsidRPr="00985E3D">
              <w:rPr>
                <w:bCs/>
                <w:color w:val="000000" w:themeColor="text1"/>
                <w:sz w:val="23"/>
                <w:szCs w:val="23"/>
              </w:rPr>
              <w:t>впливу на захист да-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них, застосовність за-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собів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 контролю, план реалізації, політики та процедури безпеки, </w:t>
            </w:r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 xml:space="preserve">відносини з </w:t>
            </w:r>
            <w:proofErr w:type="spellStart"/>
            <w:r w:rsidRPr="00985E3D">
              <w:rPr>
                <w:bCs/>
                <w:color w:val="000000" w:themeColor="text1"/>
                <w:spacing w:val="-6"/>
                <w:sz w:val="23"/>
                <w:szCs w:val="23"/>
              </w:rPr>
              <w:t>постачаль-</w:t>
            </w:r>
            <w:r w:rsidRPr="00985E3D">
              <w:rPr>
                <w:bCs/>
                <w:color w:val="000000" w:themeColor="text1"/>
                <w:sz w:val="23"/>
                <w:szCs w:val="23"/>
              </w:rPr>
              <w:t>никами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партнерами, процесорами та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кон-тролерами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процедури реагування та порядок повідомлення про по-дії, план навчання та підвищення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обізна-ності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внутрішній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ау-дит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огляд </w:t>
            </w:r>
            <w:proofErr w:type="spellStart"/>
            <w:r w:rsidRPr="00985E3D">
              <w:rPr>
                <w:bCs/>
                <w:color w:val="000000" w:themeColor="text1"/>
                <w:sz w:val="23"/>
                <w:szCs w:val="23"/>
              </w:rPr>
              <w:t>керівниц-твом</w:t>
            </w:r>
            <w:proofErr w:type="spellEnd"/>
            <w:r w:rsidRPr="00985E3D">
              <w:rPr>
                <w:bCs/>
                <w:color w:val="000000" w:themeColor="text1"/>
                <w:sz w:val="23"/>
                <w:szCs w:val="23"/>
              </w:rPr>
              <w:t xml:space="preserve">, коригуючи дії </w:t>
            </w: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  <w:p w:rsidR="00A34535" w:rsidRPr="00985E3D" w:rsidRDefault="00A34535" w:rsidP="00A34535">
            <w:pPr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</w:tbl>
    <w:p w:rsidR="009C0832" w:rsidRDefault="009C0832" w:rsidP="003D777B">
      <w:pPr>
        <w:rPr>
          <w:color w:val="000000" w:themeColor="text1"/>
          <w:sz w:val="28"/>
          <w:szCs w:val="28"/>
        </w:rPr>
      </w:pPr>
    </w:p>
    <w:p w:rsidR="00DC65A2" w:rsidRDefault="00DC65A2" w:rsidP="003D777B">
      <w:pPr>
        <w:rPr>
          <w:color w:val="000000" w:themeColor="text1"/>
          <w:sz w:val="28"/>
          <w:szCs w:val="28"/>
        </w:rPr>
      </w:pPr>
    </w:p>
    <w:p w:rsidR="00DC65A2" w:rsidRPr="00985E3D" w:rsidRDefault="00DC65A2" w:rsidP="003D777B">
      <w:pPr>
        <w:rPr>
          <w:color w:val="000000" w:themeColor="text1"/>
          <w:sz w:val="28"/>
          <w:szCs w:val="28"/>
        </w:rPr>
      </w:pPr>
    </w:p>
    <w:p w:rsidR="00E674BE" w:rsidRDefault="00E674BE" w:rsidP="00E674BE">
      <w:pPr>
        <w:rPr>
          <w:b/>
          <w:i/>
          <w:sz w:val="28"/>
          <w:szCs w:val="28"/>
        </w:rPr>
      </w:pPr>
      <w:r w:rsidRPr="00985E3D">
        <w:rPr>
          <w:b/>
          <w:i/>
          <w:sz w:val="28"/>
          <w:szCs w:val="28"/>
        </w:rPr>
        <w:t>Керуюча справами виконкому                                                      Олена ШОВГЕЛЯ</w:t>
      </w:r>
    </w:p>
    <w:sectPr w:rsidR="00E674BE" w:rsidSect="00236EC8">
      <w:headerReference w:type="default" r:id="rId7"/>
      <w:pgSz w:w="16838" w:h="11906" w:orient="landscape"/>
      <w:pgMar w:top="0" w:right="96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088" w:rsidRDefault="005A1088" w:rsidP="001B20E3">
      <w:r>
        <w:separator/>
      </w:r>
    </w:p>
  </w:endnote>
  <w:endnote w:type="continuationSeparator" w:id="0">
    <w:p w:rsidR="005A1088" w:rsidRDefault="005A1088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088" w:rsidRDefault="005A1088" w:rsidP="001B20E3">
      <w:r>
        <w:separator/>
      </w:r>
    </w:p>
  </w:footnote>
  <w:footnote w:type="continuationSeparator" w:id="0">
    <w:p w:rsidR="005A1088" w:rsidRDefault="005A1088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4E3266" w:rsidRDefault="004E32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4E3266" w:rsidRPr="001B20E3" w:rsidRDefault="004E3266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Pr="001B20E3">
          <w:rPr>
            <w:i/>
          </w:rPr>
          <w:t>Продовження  додатк</w:t>
        </w:r>
        <w:r>
          <w:rPr>
            <w:i/>
          </w:rPr>
          <w:t>а 2</w:t>
        </w:r>
      </w:p>
    </w:sdtContent>
  </w:sdt>
  <w:p w:rsidR="004E3266" w:rsidRPr="001B20E3" w:rsidRDefault="004E3266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2AC7"/>
    <w:rsid w:val="0000731E"/>
    <w:rsid w:val="0001191C"/>
    <w:rsid w:val="00012BB8"/>
    <w:rsid w:val="00013BFA"/>
    <w:rsid w:val="00016D74"/>
    <w:rsid w:val="000170DC"/>
    <w:rsid w:val="00022397"/>
    <w:rsid w:val="0002401F"/>
    <w:rsid w:val="00025B50"/>
    <w:rsid w:val="00031BC8"/>
    <w:rsid w:val="00035FD5"/>
    <w:rsid w:val="000453D9"/>
    <w:rsid w:val="00046903"/>
    <w:rsid w:val="00050E57"/>
    <w:rsid w:val="000536A3"/>
    <w:rsid w:val="00057F00"/>
    <w:rsid w:val="00065C3A"/>
    <w:rsid w:val="00073914"/>
    <w:rsid w:val="00076923"/>
    <w:rsid w:val="000849FA"/>
    <w:rsid w:val="00090B16"/>
    <w:rsid w:val="000A3052"/>
    <w:rsid w:val="000A7F49"/>
    <w:rsid w:val="000B5078"/>
    <w:rsid w:val="000C22C6"/>
    <w:rsid w:val="000C2DB4"/>
    <w:rsid w:val="000C3A90"/>
    <w:rsid w:val="000D09D3"/>
    <w:rsid w:val="000D25EA"/>
    <w:rsid w:val="000D2DE9"/>
    <w:rsid w:val="000D35EA"/>
    <w:rsid w:val="000E3973"/>
    <w:rsid w:val="000E3DED"/>
    <w:rsid w:val="000E4BB4"/>
    <w:rsid w:val="000E58CE"/>
    <w:rsid w:val="000F1688"/>
    <w:rsid w:val="000F1DBE"/>
    <w:rsid w:val="000F59E9"/>
    <w:rsid w:val="000F633B"/>
    <w:rsid w:val="001019D9"/>
    <w:rsid w:val="00101F11"/>
    <w:rsid w:val="0011220F"/>
    <w:rsid w:val="0011423E"/>
    <w:rsid w:val="001206D3"/>
    <w:rsid w:val="00122DCC"/>
    <w:rsid w:val="001233F8"/>
    <w:rsid w:val="001263A4"/>
    <w:rsid w:val="00131B7E"/>
    <w:rsid w:val="00134011"/>
    <w:rsid w:val="00137776"/>
    <w:rsid w:val="001433C3"/>
    <w:rsid w:val="0014418C"/>
    <w:rsid w:val="0014564E"/>
    <w:rsid w:val="00147BC5"/>
    <w:rsid w:val="001516E0"/>
    <w:rsid w:val="00152501"/>
    <w:rsid w:val="00152516"/>
    <w:rsid w:val="00155771"/>
    <w:rsid w:val="0015794A"/>
    <w:rsid w:val="00157B65"/>
    <w:rsid w:val="00165EFC"/>
    <w:rsid w:val="0017154D"/>
    <w:rsid w:val="001760DE"/>
    <w:rsid w:val="00181DE9"/>
    <w:rsid w:val="0019092E"/>
    <w:rsid w:val="00197954"/>
    <w:rsid w:val="001A0853"/>
    <w:rsid w:val="001A3BEF"/>
    <w:rsid w:val="001A4193"/>
    <w:rsid w:val="001B20E3"/>
    <w:rsid w:val="001B22AF"/>
    <w:rsid w:val="001B7014"/>
    <w:rsid w:val="001C3F79"/>
    <w:rsid w:val="001C6D3B"/>
    <w:rsid w:val="001D0BD1"/>
    <w:rsid w:val="001D7272"/>
    <w:rsid w:val="001E0ADA"/>
    <w:rsid w:val="001F45F6"/>
    <w:rsid w:val="001F56AC"/>
    <w:rsid w:val="001F67D3"/>
    <w:rsid w:val="001F6A0D"/>
    <w:rsid w:val="00204609"/>
    <w:rsid w:val="002052A3"/>
    <w:rsid w:val="0020691A"/>
    <w:rsid w:val="00211A66"/>
    <w:rsid w:val="0021472A"/>
    <w:rsid w:val="0022795F"/>
    <w:rsid w:val="0023111F"/>
    <w:rsid w:val="00231B2D"/>
    <w:rsid w:val="00235E19"/>
    <w:rsid w:val="00236208"/>
    <w:rsid w:val="00236EC8"/>
    <w:rsid w:val="00244197"/>
    <w:rsid w:val="00267C6B"/>
    <w:rsid w:val="00277B8F"/>
    <w:rsid w:val="00282434"/>
    <w:rsid w:val="00292178"/>
    <w:rsid w:val="00294AD5"/>
    <w:rsid w:val="002A14F0"/>
    <w:rsid w:val="002A3EEC"/>
    <w:rsid w:val="002A690B"/>
    <w:rsid w:val="002A7BA8"/>
    <w:rsid w:val="002B3A62"/>
    <w:rsid w:val="002B46C4"/>
    <w:rsid w:val="002B5A2A"/>
    <w:rsid w:val="002C26F5"/>
    <w:rsid w:val="002C59CD"/>
    <w:rsid w:val="002D492C"/>
    <w:rsid w:val="002D4D9C"/>
    <w:rsid w:val="002E3040"/>
    <w:rsid w:val="002E39CD"/>
    <w:rsid w:val="002E4DB8"/>
    <w:rsid w:val="002E5516"/>
    <w:rsid w:val="002F0C8F"/>
    <w:rsid w:val="002F3544"/>
    <w:rsid w:val="002F4E5E"/>
    <w:rsid w:val="002F6702"/>
    <w:rsid w:val="00300CE0"/>
    <w:rsid w:val="00301426"/>
    <w:rsid w:val="003128F1"/>
    <w:rsid w:val="00312BFD"/>
    <w:rsid w:val="003205D0"/>
    <w:rsid w:val="00342308"/>
    <w:rsid w:val="003430CA"/>
    <w:rsid w:val="00351E3A"/>
    <w:rsid w:val="003525FF"/>
    <w:rsid w:val="00356873"/>
    <w:rsid w:val="00357E27"/>
    <w:rsid w:val="0036106E"/>
    <w:rsid w:val="00374E92"/>
    <w:rsid w:val="00376A9A"/>
    <w:rsid w:val="0038520F"/>
    <w:rsid w:val="003877B5"/>
    <w:rsid w:val="00392BFD"/>
    <w:rsid w:val="00392C5C"/>
    <w:rsid w:val="003A27DE"/>
    <w:rsid w:val="003A57AB"/>
    <w:rsid w:val="003A7C6A"/>
    <w:rsid w:val="003B0007"/>
    <w:rsid w:val="003B0151"/>
    <w:rsid w:val="003B0993"/>
    <w:rsid w:val="003B2A87"/>
    <w:rsid w:val="003B3DA7"/>
    <w:rsid w:val="003B763E"/>
    <w:rsid w:val="003D5868"/>
    <w:rsid w:val="003D732D"/>
    <w:rsid w:val="003D777B"/>
    <w:rsid w:val="003E0D66"/>
    <w:rsid w:val="003E440E"/>
    <w:rsid w:val="003E6CFF"/>
    <w:rsid w:val="003F0F5F"/>
    <w:rsid w:val="003F481E"/>
    <w:rsid w:val="004003A6"/>
    <w:rsid w:val="00401DC9"/>
    <w:rsid w:val="00405BE9"/>
    <w:rsid w:val="004152F7"/>
    <w:rsid w:val="004219CE"/>
    <w:rsid w:val="00422755"/>
    <w:rsid w:val="00431012"/>
    <w:rsid w:val="004360F2"/>
    <w:rsid w:val="004377CF"/>
    <w:rsid w:val="00441E4F"/>
    <w:rsid w:val="00450ACA"/>
    <w:rsid w:val="00450F9F"/>
    <w:rsid w:val="00453DFE"/>
    <w:rsid w:val="004614BA"/>
    <w:rsid w:val="0046361A"/>
    <w:rsid w:val="00467D26"/>
    <w:rsid w:val="00471E44"/>
    <w:rsid w:val="00473034"/>
    <w:rsid w:val="00473795"/>
    <w:rsid w:val="00475F22"/>
    <w:rsid w:val="00476F77"/>
    <w:rsid w:val="00480606"/>
    <w:rsid w:val="00480CB8"/>
    <w:rsid w:val="00494167"/>
    <w:rsid w:val="004945F1"/>
    <w:rsid w:val="0049546F"/>
    <w:rsid w:val="004A102B"/>
    <w:rsid w:val="004A4584"/>
    <w:rsid w:val="004A4A16"/>
    <w:rsid w:val="004A4D16"/>
    <w:rsid w:val="004A6949"/>
    <w:rsid w:val="004A7A19"/>
    <w:rsid w:val="004B0E4C"/>
    <w:rsid w:val="004B2ADF"/>
    <w:rsid w:val="004B6746"/>
    <w:rsid w:val="004C3AD1"/>
    <w:rsid w:val="004C46B3"/>
    <w:rsid w:val="004C6F29"/>
    <w:rsid w:val="004D324F"/>
    <w:rsid w:val="004D726B"/>
    <w:rsid w:val="004E3266"/>
    <w:rsid w:val="004E4B58"/>
    <w:rsid w:val="004F249A"/>
    <w:rsid w:val="004F35C5"/>
    <w:rsid w:val="004F7EF1"/>
    <w:rsid w:val="0050307C"/>
    <w:rsid w:val="00503F86"/>
    <w:rsid w:val="0050526E"/>
    <w:rsid w:val="00507E8A"/>
    <w:rsid w:val="00526A29"/>
    <w:rsid w:val="00535354"/>
    <w:rsid w:val="00540B33"/>
    <w:rsid w:val="005416F3"/>
    <w:rsid w:val="00545448"/>
    <w:rsid w:val="00547ED3"/>
    <w:rsid w:val="005503DA"/>
    <w:rsid w:val="00551E8E"/>
    <w:rsid w:val="00555265"/>
    <w:rsid w:val="00565932"/>
    <w:rsid w:val="00566378"/>
    <w:rsid w:val="005678E9"/>
    <w:rsid w:val="00572F77"/>
    <w:rsid w:val="00576F77"/>
    <w:rsid w:val="005815FA"/>
    <w:rsid w:val="0058362B"/>
    <w:rsid w:val="005839DB"/>
    <w:rsid w:val="005A1088"/>
    <w:rsid w:val="005A6545"/>
    <w:rsid w:val="005B0137"/>
    <w:rsid w:val="005B489D"/>
    <w:rsid w:val="005C5B7A"/>
    <w:rsid w:val="005F2615"/>
    <w:rsid w:val="005F5240"/>
    <w:rsid w:val="005F7472"/>
    <w:rsid w:val="006015AB"/>
    <w:rsid w:val="0060389A"/>
    <w:rsid w:val="00603E8F"/>
    <w:rsid w:val="00610FF4"/>
    <w:rsid w:val="00621BA6"/>
    <w:rsid w:val="00626865"/>
    <w:rsid w:val="00641C63"/>
    <w:rsid w:val="00642F38"/>
    <w:rsid w:val="0065122A"/>
    <w:rsid w:val="00652B21"/>
    <w:rsid w:val="00660925"/>
    <w:rsid w:val="006644CD"/>
    <w:rsid w:val="00681431"/>
    <w:rsid w:val="006820DF"/>
    <w:rsid w:val="00695284"/>
    <w:rsid w:val="006A023C"/>
    <w:rsid w:val="006A1028"/>
    <w:rsid w:val="006A19B9"/>
    <w:rsid w:val="006B5421"/>
    <w:rsid w:val="006D04D8"/>
    <w:rsid w:val="006D5C3A"/>
    <w:rsid w:val="006E442F"/>
    <w:rsid w:val="006F16AE"/>
    <w:rsid w:val="006F1DA9"/>
    <w:rsid w:val="006F1F4A"/>
    <w:rsid w:val="006F5169"/>
    <w:rsid w:val="00702502"/>
    <w:rsid w:val="007050DC"/>
    <w:rsid w:val="00705984"/>
    <w:rsid w:val="007064BA"/>
    <w:rsid w:val="007074A3"/>
    <w:rsid w:val="0071061D"/>
    <w:rsid w:val="00711538"/>
    <w:rsid w:val="00726FE0"/>
    <w:rsid w:val="00731432"/>
    <w:rsid w:val="007323A5"/>
    <w:rsid w:val="00740912"/>
    <w:rsid w:val="00740A3E"/>
    <w:rsid w:val="00746077"/>
    <w:rsid w:val="0076375B"/>
    <w:rsid w:val="0076613E"/>
    <w:rsid w:val="0077201B"/>
    <w:rsid w:val="007732CA"/>
    <w:rsid w:val="00774245"/>
    <w:rsid w:val="00774D79"/>
    <w:rsid w:val="00777E13"/>
    <w:rsid w:val="00777E3D"/>
    <w:rsid w:val="007801AA"/>
    <w:rsid w:val="00780B76"/>
    <w:rsid w:val="00795BBA"/>
    <w:rsid w:val="007A21D4"/>
    <w:rsid w:val="007A25BC"/>
    <w:rsid w:val="007A4C3F"/>
    <w:rsid w:val="007C036A"/>
    <w:rsid w:val="007C32FC"/>
    <w:rsid w:val="007C4C50"/>
    <w:rsid w:val="007D07C1"/>
    <w:rsid w:val="007D1876"/>
    <w:rsid w:val="007D7472"/>
    <w:rsid w:val="007E66D2"/>
    <w:rsid w:val="007F306C"/>
    <w:rsid w:val="007F5C0D"/>
    <w:rsid w:val="007F7644"/>
    <w:rsid w:val="00800D02"/>
    <w:rsid w:val="00802915"/>
    <w:rsid w:val="008052C0"/>
    <w:rsid w:val="008053FA"/>
    <w:rsid w:val="00817718"/>
    <w:rsid w:val="008233F1"/>
    <w:rsid w:val="00833F8C"/>
    <w:rsid w:val="008341F8"/>
    <w:rsid w:val="00837B5C"/>
    <w:rsid w:val="0084148F"/>
    <w:rsid w:val="00842482"/>
    <w:rsid w:val="008500A9"/>
    <w:rsid w:val="008628E5"/>
    <w:rsid w:val="008734B6"/>
    <w:rsid w:val="00875040"/>
    <w:rsid w:val="008764E6"/>
    <w:rsid w:val="008828D2"/>
    <w:rsid w:val="00890C99"/>
    <w:rsid w:val="008A2089"/>
    <w:rsid w:val="008A2389"/>
    <w:rsid w:val="008B0A18"/>
    <w:rsid w:val="008B5540"/>
    <w:rsid w:val="008C11C9"/>
    <w:rsid w:val="008C17FF"/>
    <w:rsid w:val="008C4606"/>
    <w:rsid w:val="008C57A4"/>
    <w:rsid w:val="008D041E"/>
    <w:rsid w:val="008D0CEF"/>
    <w:rsid w:val="008D2502"/>
    <w:rsid w:val="008D2FE2"/>
    <w:rsid w:val="008D47CA"/>
    <w:rsid w:val="008D6FE1"/>
    <w:rsid w:val="008E5D6A"/>
    <w:rsid w:val="008E78E0"/>
    <w:rsid w:val="008E7A08"/>
    <w:rsid w:val="008F00A0"/>
    <w:rsid w:val="008F08CD"/>
    <w:rsid w:val="008F127E"/>
    <w:rsid w:val="008F18B2"/>
    <w:rsid w:val="008F4F14"/>
    <w:rsid w:val="00900C2E"/>
    <w:rsid w:val="00901418"/>
    <w:rsid w:val="00911379"/>
    <w:rsid w:val="00915947"/>
    <w:rsid w:val="00915F6B"/>
    <w:rsid w:val="009171AD"/>
    <w:rsid w:val="00922B8F"/>
    <w:rsid w:val="009267FA"/>
    <w:rsid w:val="00930ACD"/>
    <w:rsid w:val="0093322B"/>
    <w:rsid w:val="00933684"/>
    <w:rsid w:val="00934BEC"/>
    <w:rsid w:val="009379CE"/>
    <w:rsid w:val="009445A0"/>
    <w:rsid w:val="00945FEE"/>
    <w:rsid w:val="00957F08"/>
    <w:rsid w:val="00971217"/>
    <w:rsid w:val="0097462A"/>
    <w:rsid w:val="00981450"/>
    <w:rsid w:val="009820F2"/>
    <w:rsid w:val="00985E3D"/>
    <w:rsid w:val="0098786D"/>
    <w:rsid w:val="00987D43"/>
    <w:rsid w:val="009928AE"/>
    <w:rsid w:val="009973AC"/>
    <w:rsid w:val="009975E1"/>
    <w:rsid w:val="009B05FF"/>
    <w:rsid w:val="009B160B"/>
    <w:rsid w:val="009B1D74"/>
    <w:rsid w:val="009B1E27"/>
    <w:rsid w:val="009B5C06"/>
    <w:rsid w:val="009B684D"/>
    <w:rsid w:val="009B6ABF"/>
    <w:rsid w:val="009C0832"/>
    <w:rsid w:val="009D239E"/>
    <w:rsid w:val="009D3CFB"/>
    <w:rsid w:val="009D45D4"/>
    <w:rsid w:val="009D5936"/>
    <w:rsid w:val="009E51BE"/>
    <w:rsid w:val="009F04CC"/>
    <w:rsid w:val="009F06EB"/>
    <w:rsid w:val="009F3217"/>
    <w:rsid w:val="009F55C4"/>
    <w:rsid w:val="009F6735"/>
    <w:rsid w:val="009F7BE8"/>
    <w:rsid w:val="00A0643D"/>
    <w:rsid w:val="00A160EE"/>
    <w:rsid w:val="00A267BC"/>
    <w:rsid w:val="00A26921"/>
    <w:rsid w:val="00A31805"/>
    <w:rsid w:val="00A34535"/>
    <w:rsid w:val="00A368A3"/>
    <w:rsid w:val="00A44FDB"/>
    <w:rsid w:val="00A47126"/>
    <w:rsid w:val="00A54297"/>
    <w:rsid w:val="00A8038A"/>
    <w:rsid w:val="00A816C7"/>
    <w:rsid w:val="00A81B75"/>
    <w:rsid w:val="00A8726A"/>
    <w:rsid w:val="00A87569"/>
    <w:rsid w:val="00A922DF"/>
    <w:rsid w:val="00A93612"/>
    <w:rsid w:val="00AA7CB4"/>
    <w:rsid w:val="00AB33EF"/>
    <w:rsid w:val="00AB4C77"/>
    <w:rsid w:val="00AC1382"/>
    <w:rsid w:val="00AC14CD"/>
    <w:rsid w:val="00AC761B"/>
    <w:rsid w:val="00AD5040"/>
    <w:rsid w:val="00AD61A0"/>
    <w:rsid w:val="00AE31A1"/>
    <w:rsid w:val="00AE34E1"/>
    <w:rsid w:val="00AE6FBE"/>
    <w:rsid w:val="00AF29A1"/>
    <w:rsid w:val="00AF2AB4"/>
    <w:rsid w:val="00AF515F"/>
    <w:rsid w:val="00AF7F8C"/>
    <w:rsid w:val="00B04EAA"/>
    <w:rsid w:val="00B064B3"/>
    <w:rsid w:val="00B17836"/>
    <w:rsid w:val="00B2089A"/>
    <w:rsid w:val="00B23ABB"/>
    <w:rsid w:val="00B27A11"/>
    <w:rsid w:val="00B4086C"/>
    <w:rsid w:val="00B409D4"/>
    <w:rsid w:val="00B41C40"/>
    <w:rsid w:val="00B44090"/>
    <w:rsid w:val="00B4565F"/>
    <w:rsid w:val="00B462E3"/>
    <w:rsid w:val="00B5239B"/>
    <w:rsid w:val="00B5650E"/>
    <w:rsid w:val="00B60BE7"/>
    <w:rsid w:val="00B62AEB"/>
    <w:rsid w:val="00B65444"/>
    <w:rsid w:val="00B700FE"/>
    <w:rsid w:val="00B70460"/>
    <w:rsid w:val="00B73502"/>
    <w:rsid w:val="00B74451"/>
    <w:rsid w:val="00B835FA"/>
    <w:rsid w:val="00B92A61"/>
    <w:rsid w:val="00B97102"/>
    <w:rsid w:val="00BA03D4"/>
    <w:rsid w:val="00BA3931"/>
    <w:rsid w:val="00BA7FF7"/>
    <w:rsid w:val="00BB07D2"/>
    <w:rsid w:val="00BB0DD6"/>
    <w:rsid w:val="00BB5D10"/>
    <w:rsid w:val="00BC7B17"/>
    <w:rsid w:val="00BD65CE"/>
    <w:rsid w:val="00BD6E9D"/>
    <w:rsid w:val="00BF101B"/>
    <w:rsid w:val="00BF2E54"/>
    <w:rsid w:val="00C00B22"/>
    <w:rsid w:val="00C01E34"/>
    <w:rsid w:val="00C10AA0"/>
    <w:rsid w:val="00C23180"/>
    <w:rsid w:val="00C30848"/>
    <w:rsid w:val="00C408F4"/>
    <w:rsid w:val="00C43712"/>
    <w:rsid w:val="00C4541C"/>
    <w:rsid w:val="00C4678B"/>
    <w:rsid w:val="00C53CEF"/>
    <w:rsid w:val="00C54A61"/>
    <w:rsid w:val="00C62074"/>
    <w:rsid w:val="00C639D0"/>
    <w:rsid w:val="00C6513B"/>
    <w:rsid w:val="00C65E82"/>
    <w:rsid w:val="00C80F7E"/>
    <w:rsid w:val="00C84753"/>
    <w:rsid w:val="00C905AC"/>
    <w:rsid w:val="00C95CDA"/>
    <w:rsid w:val="00C9647D"/>
    <w:rsid w:val="00CA1861"/>
    <w:rsid w:val="00CA3024"/>
    <w:rsid w:val="00CA4796"/>
    <w:rsid w:val="00CB525F"/>
    <w:rsid w:val="00CB623B"/>
    <w:rsid w:val="00CC3BFD"/>
    <w:rsid w:val="00CD66A3"/>
    <w:rsid w:val="00CE0BF4"/>
    <w:rsid w:val="00CE33F1"/>
    <w:rsid w:val="00CE4E18"/>
    <w:rsid w:val="00CE6F1D"/>
    <w:rsid w:val="00CF2E42"/>
    <w:rsid w:val="00CF384F"/>
    <w:rsid w:val="00CF5AC4"/>
    <w:rsid w:val="00D03157"/>
    <w:rsid w:val="00D03749"/>
    <w:rsid w:val="00D03867"/>
    <w:rsid w:val="00D0468F"/>
    <w:rsid w:val="00D118C5"/>
    <w:rsid w:val="00D12C5D"/>
    <w:rsid w:val="00D16B63"/>
    <w:rsid w:val="00D21DDC"/>
    <w:rsid w:val="00D23C9C"/>
    <w:rsid w:val="00D242AB"/>
    <w:rsid w:val="00D26667"/>
    <w:rsid w:val="00D2765E"/>
    <w:rsid w:val="00D314C0"/>
    <w:rsid w:val="00D3523E"/>
    <w:rsid w:val="00D37AB1"/>
    <w:rsid w:val="00D4046D"/>
    <w:rsid w:val="00D40E61"/>
    <w:rsid w:val="00D41F0A"/>
    <w:rsid w:val="00D462C3"/>
    <w:rsid w:val="00D47CF3"/>
    <w:rsid w:val="00D505D5"/>
    <w:rsid w:val="00D727C4"/>
    <w:rsid w:val="00D7648C"/>
    <w:rsid w:val="00D807CB"/>
    <w:rsid w:val="00D928C4"/>
    <w:rsid w:val="00D9682B"/>
    <w:rsid w:val="00DA054A"/>
    <w:rsid w:val="00DA3692"/>
    <w:rsid w:val="00DA4CBA"/>
    <w:rsid w:val="00DA599D"/>
    <w:rsid w:val="00DB2338"/>
    <w:rsid w:val="00DB2F5A"/>
    <w:rsid w:val="00DC0E14"/>
    <w:rsid w:val="00DC2369"/>
    <w:rsid w:val="00DC65A2"/>
    <w:rsid w:val="00DD0868"/>
    <w:rsid w:val="00DD47A4"/>
    <w:rsid w:val="00DD5864"/>
    <w:rsid w:val="00DD7A4A"/>
    <w:rsid w:val="00DE483A"/>
    <w:rsid w:val="00DE7492"/>
    <w:rsid w:val="00DF473C"/>
    <w:rsid w:val="00E01812"/>
    <w:rsid w:val="00E14CE7"/>
    <w:rsid w:val="00E15E58"/>
    <w:rsid w:val="00E22801"/>
    <w:rsid w:val="00E336FC"/>
    <w:rsid w:val="00E33AB2"/>
    <w:rsid w:val="00E42DC4"/>
    <w:rsid w:val="00E50320"/>
    <w:rsid w:val="00E54FF9"/>
    <w:rsid w:val="00E571A7"/>
    <w:rsid w:val="00E6009B"/>
    <w:rsid w:val="00E641A3"/>
    <w:rsid w:val="00E674BE"/>
    <w:rsid w:val="00E674DC"/>
    <w:rsid w:val="00E73410"/>
    <w:rsid w:val="00E73D4E"/>
    <w:rsid w:val="00E778F8"/>
    <w:rsid w:val="00E86989"/>
    <w:rsid w:val="00E93751"/>
    <w:rsid w:val="00E95199"/>
    <w:rsid w:val="00EA398C"/>
    <w:rsid w:val="00EB0A60"/>
    <w:rsid w:val="00EB7AA7"/>
    <w:rsid w:val="00EC201D"/>
    <w:rsid w:val="00EC27F8"/>
    <w:rsid w:val="00EC4FF0"/>
    <w:rsid w:val="00ED0149"/>
    <w:rsid w:val="00ED17AF"/>
    <w:rsid w:val="00ED48A4"/>
    <w:rsid w:val="00ED5A2A"/>
    <w:rsid w:val="00ED62FD"/>
    <w:rsid w:val="00ED6669"/>
    <w:rsid w:val="00EF0805"/>
    <w:rsid w:val="00EF157C"/>
    <w:rsid w:val="00EF224C"/>
    <w:rsid w:val="00EF4149"/>
    <w:rsid w:val="00EF51E8"/>
    <w:rsid w:val="00EF5A7F"/>
    <w:rsid w:val="00F031FD"/>
    <w:rsid w:val="00F04C26"/>
    <w:rsid w:val="00F10E44"/>
    <w:rsid w:val="00F116DF"/>
    <w:rsid w:val="00F14676"/>
    <w:rsid w:val="00F15A3E"/>
    <w:rsid w:val="00F20C0A"/>
    <w:rsid w:val="00F23BFB"/>
    <w:rsid w:val="00F24462"/>
    <w:rsid w:val="00F40590"/>
    <w:rsid w:val="00F44FA0"/>
    <w:rsid w:val="00F50FC9"/>
    <w:rsid w:val="00F5643F"/>
    <w:rsid w:val="00F618C0"/>
    <w:rsid w:val="00F63B09"/>
    <w:rsid w:val="00F65BC1"/>
    <w:rsid w:val="00F755C4"/>
    <w:rsid w:val="00F76FB5"/>
    <w:rsid w:val="00F82579"/>
    <w:rsid w:val="00F82C02"/>
    <w:rsid w:val="00F84442"/>
    <w:rsid w:val="00FA0BA6"/>
    <w:rsid w:val="00FA2BF5"/>
    <w:rsid w:val="00FA3993"/>
    <w:rsid w:val="00FB1D48"/>
    <w:rsid w:val="00FB5D43"/>
    <w:rsid w:val="00FB5FC0"/>
    <w:rsid w:val="00FD03D8"/>
    <w:rsid w:val="00FD6895"/>
    <w:rsid w:val="00FE1552"/>
    <w:rsid w:val="00FE2809"/>
    <w:rsid w:val="00FE51AE"/>
    <w:rsid w:val="00FE6193"/>
    <w:rsid w:val="00FE7620"/>
    <w:rsid w:val="00FF1210"/>
    <w:rsid w:val="00FF1282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E7406-0DC5-4637-8279-5E598E85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28</Pages>
  <Words>20459</Words>
  <Characters>11663</Characters>
  <Application>Microsoft Office Word</Application>
  <DocSecurity>0</DocSecurity>
  <Lines>97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Павло Моськін</cp:lastModifiedBy>
  <cp:revision>552</cp:revision>
  <cp:lastPrinted>2023-11-17T10:15:00Z</cp:lastPrinted>
  <dcterms:created xsi:type="dcterms:W3CDTF">2021-11-04T09:24:00Z</dcterms:created>
  <dcterms:modified xsi:type="dcterms:W3CDTF">2024-10-17T06:21:00Z</dcterms:modified>
</cp:coreProperties>
</file>